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593" w:type="dxa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1129"/>
        <w:gridCol w:w="4962"/>
        <w:gridCol w:w="5103"/>
        <w:gridCol w:w="4399"/>
      </w:tblGrid>
      <w:tr w:rsidR="006B4879" w:rsidRPr="008103BE" w14:paraId="44385DFF" w14:textId="70D2501E" w:rsidTr="006C2EDD">
        <w:trPr>
          <w:trHeight w:val="275"/>
          <w:jc w:val="center"/>
        </w:trPr>
        <w:tc>
          <w:tcPr>
            <w:tcW w:w="1129" w:type="dxa"/>
            <w:shd w:val="clear" w:color="auto" w:fill="FFFFFF" w:themeFill="background1"/>
          </w:tcPr>
          <w:p w14:paraId="0E92C2D5" w14:textId="77777777" w:rsidR="006B4879" w:rsidRPr="008103BE" w:rsidRDefault="006B4879" w:rsidP="00FF03BE">
            <w:pPr>
              <w:rPr>
                <w:rFonts w:ascii="Twinkl Cursive Looped" w:hAnsi="Twinkl Cursive Looped"/>
                <w:sz w:val="14"/>
                <w:szCs w:val="14"/>
              </w:rPr>
            </w:pPr>
          </w:p>
        </w:tc>
        <w:tc>
          <w:tcPr>
            <w:tcW w:w="4962" w:type="dxa"/>
            <w:shd w:val="clear" w:color="auto" w:fill="FFFFFF" w:themeFill="background1"/>
            <w:vAlign w:val="center"/>
          </w:tcPr>
          <w:p w14:paraId="7DC3448D" w14:textId="6ED3861A" w:rsidR="006B4879" w:rsidRPr="008103BE" w:rsidRDefault="00E56C74" w:rsidP="00E56C74">
            <w:pPr>
              <w:jc w:val="center"/>
              <w:rPr>
                <w:rFonts w:ascii="Twinkl Cursive Looped" w:hAnsi="Twinkl Cursive Looped"/>
                <w:b/>
                <w:bCs/>
                <w:color w:val="CC9900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b/>
                <w:bCs/>
                <w:color w:val="CC9900"/>
                <w:sz w:val="14"/>
                <w:szCs w:val="14"/>
              </w:rPr>
              <w:t>Autumn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14:paraId="2BC51EB9" w14:textId="30D802DB" w:rsidR="006B4879" w:rsidRPr="008103BE" w:rsidRDefault="00E56C74" w:rsidP="00E56C74">
            <w:pPr>
              <w:jc w:val="center"/>
              <w:rPr>
                <w:rFonts w:ascii="Twinkl Cursive Looped" w:hAnsi="Twinkl Cursive Looped"/>
                <w:b/>
                <w:bCs/>
                <w:color w:val="A29E08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b/>
                <w:bCs/>
                <w:color w:val="A29E08"/>
                <w:sz w:val="14"/>
                <w:szCs w:val="14"/>
              </w:rPr>
              <w:t>Spring</w:t>
            </w:r>
          </w:p>
        </w:tc>
        <w:tc>
          <w:tcPr>
            <w:tcW w:w="4399" w:type="dxa"/>
            <w:shd w:val="clear" w:color="auto" w:fill="FFFFFF" w:themeFill="background1"/>
            <w:vAlign w:val="center"/>
          </w:tcPr>
          <w:p w14:paraId="4F588582" w14:textId="4BDE7915" w:rsidR="006B4879" w:rsidRPr="008103BE" w:rsidRDefault="00E56C74" w:rsidP="00E56C74">
            <w:pPr>
              <w:jc w:val="center"/>
              <w:rPr>
                <w:rFonts w:ascii="Twinkl Cursive Looped" w:hAnsi="Twinkl Cursive Looped"/>
                <w:b/>
                <w:bCs/>
                <w:color w:val="A29E08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b/>
                <w:bCs/>
                <w:color w:val="A29E08"/>
                <w:sz w:val="14"/>
                <w:szCs w:val="14"/>
              </w:rPr>
              <w:t>Summer</w:t>
            </w:r>
          </w:p>
        </w:tc>
      </w:tr>
      <w:tr w:rsidR="006B4879" w:rsidRPr="008103BE" w14:paraId="1A09044D" w14:textId="0A348141" w:rsidTr="006C2EDD">
        <w:trPr>
          <w:trHeight w:val="1092"/>
          <w:jc w:val="center"/>
        </w:trPr>
        <w:tc>
          <w:tcPr>
            <w:tcW w:w="1129" w:type="dxa"/>
            <w:shd w:val="clear" w:color="auto" w:fill="FFFFFF" w:themeFill="background1"/>
          </w:tcPr>
          <w:p w14:paraId="6D831C14" w14:textId="6E88309C" w:rsidR="006B4879" w:rsidRPr="008103BE" w:rsidRDefault="006C2EDD" w:rsidP="00FF03BE">
            <w:pPr>
              <w:rPr>
                <w:rFonts w:ascii="Twinkl Cursive Looped" w:hAnsi="Twinkl Cursive Looped"/>
                <w:b/>
                <w:bCs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b/>
                <w:bCs/>
                <w:sz w:val="14"/>
                <w:szCs w:val="14"/>
              </w:rPr>
              <w:t>Art</w:t>
            </w:r>
            <w:r w:rsidR="006B4879" w:rsidRPr="008103BE">
              <w:rPr>
                <w:rFonts w:ascii="Twinkl Cursive Looped" w:hAnsi="Twinkl Cursive Looped"/>
                <w:b/>
                <w:bCs/>
                <w:sz w:val="14"/>
                <w:szCs w:val="14"/>
              </w:rPr>
              <w:t>:</w:t>
            </w:r>
          </w:p>
        </w:tc>
        <w:tc>
          <w:tcPr>
            <w:tcW w:w="4962" w:type="dxa"/>
            <w:shd w:val="clear" w:color="auto" w:fill="FFFFFF" w:themeFill="background1"/>
            <w:vAlign w:val="center"/>
          </w:tcPr>
          <w:p w14:paraId="111DD66A" w14:textId="77777777" w:rsidR="006C2EDD" w:rsidRPr="008103BE" w:rsidRDefault="006C2EDD" w:rsidP="006C2E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>Drawing</w:t>
            </w: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ab/>
            </w:r>
          </w:p>
          <w:p w14:paraId="57FA8FBB" w14:textId="77777777" w:rsidR="006C2EDD" w:rsidRPr="008103BE" w:rsidRDefault="006C2EDD" w:rsidP="006C2E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>Sketchbooks</w:t>
            </w: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ab/>
            </w:r>
          </w:p>
          <w:p w14:paraId="4A9E8546" w14:textId="77777777" w:rsidR="006C2EDD" w:rsidRPr="008103BE" w:rsidRDefault="006C2EDD" w:rsidP="006C2E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>Printmaking</w:t>
            </w: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ab/>
            </w:r>
          </w:p>
          <w:p w14:paraId="4373AD1E" w14:textId="77777777" w:rsidR="006C2EDD" w:rsidRPr="008103BE" w:rsidRDefault="006C2EDD" w:rsidP="006C2E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>Painting</w:t>
            </w: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ab/>
            </w:r>
          </w:p>
          <w:p w14:paraId="72F5329F" w14:textId="77777777" w:rsidR="006C2EDD" w:rsidRPr="008103BE" w:rsidRDefault="006C2EDD" w:rsidP="006C2E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>Collage</w:t>
            </w: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ab/>
            </w:r>
          </w:p>
          <w:p w14:paraId="05AEBA58" w14:textId="77777777" w:rsidR="006C2EDD" w:rsidRPr="008103BE" w:rsidRDefault="006C2EDD" w:rsidP="006C2E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>Making</w:t>
            </w: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ab/>
            </w:r>
          </w:p>
          <w:p w14:paraId="67B0F9DA" w14:textId="43A4005D" w:rsidR="006B4879" w:rsidRPr="008103BE" w:rsidRDefault="006C2EDD" w:rsidP="006C2E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>Purpose/Visual Literacy/Articulation</w:t>
            </w:r>
          </w:p>
        </w:tc>
        <w:tc>
          <w:tcPr>
            <w:tcW w:w="5103" w:type="dxa"/>
            <w:shd w:val="clear" w:color="auto" w:fill="FFFFFF" w:themeFill="background1"/>
            <w:vAlign w:val="center"/>
          </w:tcPr>
          <w:p w14:paraId="09B2532B" w14:textId="77777777" w:rsidR="006C2EDD" w:rsidRPr="008103BE" w:rsidRDefault="006B4879" w:rsidP="006C2E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 xml:space="preserve"> </w:t>
            </w:r>
            <w:r w:rsidR="006C2EDD"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>Drawing</w:t>
            </w:r>
            <w:r w:rsidR="006C2EDD"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ab/>
            </w:r>
          </w:p>
          <w:p w14:paraId="192D40B6" w14:textId="77777777" w:rsidR="006C2EDD" w:rsidRPr="008103BE" w:rsidRDefault="006C2EDD" w:rsidP="006C2E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>Sketchbooks</w:t>
            </w: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ab/>
            </w:r>
          </w:p>
          <w:p w14:paraId="78184069" w14:textId="77777777" w:rsidR="006C2EDD" w:rsidRPr="008103BE" w:rsidRDefault="006C2EDD" w:rsidP="006C2E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>Printmaking</w:t>
            </w: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ab/>
            </w:r>
          </w:p>
          <w:p w14:paraId="556BE21F" w14:textId="77777777" w:rsidR="006C2EDD" w:rsidRPr="008103BE" w:rsidRDefault="006C2EDD" w:rsidP="006C2E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>Painting</w:t>
            </w: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ab/>
            </w:r>
          </w:p>
          <w:p w14:paraId="26CEA158" w14:textId="77777777" w:rsidR="006C2EDD" w:rsidRPr="008103BE" w:rsidRDefault="006C2EDD" w:rsidP="006C2E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>Collage</w:t>
            </w: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ab/>
            </w:r>
          </w:p>
          <w:p w14:paraId="05972419" w14:textId="77777777" w:rsidR="006C2EDD" w:rsidRPr="008103BE" w:rsidRDefault="006C2EDD" w:rsidP="006C2E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>Making</w:t>
            </w:r>
          </w:p>
          <w:p w14:paraId="0B6E1ADB" w14:textId="0ECAC9A5" w:rsidR="006B4879" w:rsidRPr="008103BE" w:rsidRDefault="006C2EDD" w:rsidP="006C2E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>Purpose/Visual Literacy/Articulation</w:t>
            </w:r>
          </w:p>
        </w:tc>
        <w:tc>
          <w:tcPr>
            <w:tcW w:w="4399" w:type="dxa"/>
            <w:shd w:val="clear" w:color="auto" w:fill="FFFFFF" w:themeFill="background1"/>
            <w:vAlign w:val="center"/>
          </w:tcPr>
          <w:p w14:paraId="530AFF69" w14:textId="77777777" w:rsidR="006C2EDD" w:rsidRPr="008103BE" w:rsidRDefault="006C2EDD" w:rsidP="006C2E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>Drawing</w:t>
            </w: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ab/>
            </w:r>
          </w:p>
          <w:p w14:paraId="67F54DA9" w14:textId="77777777" w:rsidR="006C2EDD" w:rsidRPr="008103BE" w:rsidRDefault="006C2EDD" w:rsidP="006C2E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>Sketchbooks</w:t>
            </w: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ab/>
            </w:r>
          </w:p>
          <w:p w14:paraId="48B14986" w14:textId="77777777" w:rsidR="006C2EDD" w:rsidRPr="008103BE" w:rsidRDefault="006C2EDD" w:rsidP="006C2E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>Printmaking</w:t>
            </w: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ab/>
            </w:r>
          </w:p>
          <w:p w14:paraId="545E808E" w14:textId="77777777" w:rsidR="006C2EDD" w:rsidRPr="008103BE" w:rsidRDefault="006C2EDD" w:rsidP="006C2E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>Painting</w:t>
            </w: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ab/>
            </w:r>
          </w:p>
          <w:p w14:paraId="4876B07C" w14:textId="77777777" w:rsidR="006C2EDD" w:rsidRPr="008103BE" w:rsidRDefault="006C2EDD" w:rsidP="006C2E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>Collage</w:t>
            </w: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ab/>
            </w:r>
          </w:p>
          <w:p w14:paraId="548A0CEE" w14:textId="77777777" w:rsidR="006C2EDD" w:rsidRPr="008103BE" w:rsidRDefault="006C2EDD" w:rsidP="006C2E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>Making</w:t>
            </w:r>
          </w:p>
          <w:p w14:paraId="4C681A8B" w14:textId="76C2E87A" w:rsidR="006B4879" w:rsidRPr="008103BE" w:rsidRDefault="006C2EDD" w:rsidP="006C2ED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>Purpose/Visual Literacy/Articulation</w:t>
            </w:r>
          </w:p>
          <w:p w14:paraId="1B4F4DCB" w14:textId="77777777" w:rsidR="006B4879" w:rsidRPr="008103BE" w:rsidRDefault="006B4879" w:rsidP="00E56C74">
            <w:pPr>
              <w:pStyle w:val="ListParagraph"/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</w:p>
        </w:tc>
      </w:tr>
      <w:tr w:rsidR="006C2EDD" w:rsidRPr="008103BE" w14:paraId="32053AE3" w14:textId="1ECBFA9A" w:rsidTr="006C2EDD">
        <w:trPr>
          <w:trHeight w:val="447"/>
          <w:jc w:val="center"/>
        </w:trPr>
        <w:tc>
          <w:tcPr>
            <w:tcW w:w="1129" w:type="dxa"/>
            <w:shd w:val="clear" w:color="auto" w:fill="FFFFFF" w:themeFill="background1"/>
          </w:tcPr>
          <w:p w14:paraId="7937C56D" w14:textId="25E89FD3" w:rsidR="006C2EDD" w:rsidRPr="008103BE" w:rsidRDefault="006C2EDD" w:rsidP="006C2EDD">
            <w:pPr>
              <w:rPr>
                <w:rFonts w:ascii="Twinkl Cursive Looped" w:hAnsi="Twinkl Cursive Looped"/>
                <w:b/>
                <w:bCs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b/>
                <w:bCs/>
                <w:color w:val="FF0000"/>
                <w:sz w:val="14"/>
                <w:szCs w:val="14"/>
              </w:rPr>
              <w:t>EYFS</w:t>
            </w:r>
          </w:p>
        </w:tc>
        <w:tc>
          <w:tcPr>
            <w:tcW w:w="4962" w:type="dxa"/>
            <w:shd w:val="clear" w:color="auto" w:fill="FFFFFF" w:themeFill="background1"/>
            <w:vAlign w:val="bottom"/>
          </w:tcPr>
          <w:p w14:paraId="6DF8F919" w14:textId="77777777" w:rsidR="006C2EDD" w:rsidRPr="008103BE" w:rsidRDefault="006C2EDD" w:rsidP="006C2EDD">
            <w:pPr>
              <w:pStyle w:val="ListParagraph"/>
              <w:spacing w:before="100" w:beforeAutospacing="1"/>
              <w:mirrorIndents/>
              <w:rPr>
                <w:rFonts w:ascii="Twinkl Cursive Looped" w:hAnsi="Twinkl Cursive Looped"/>
                <w:b/>
                <w:bCs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b/>
                <w:bCs/>
                <w:sz w:val="14"/>
                <w:szCs w:val="14"/>
                <w:lang w:eastAsia="en-GB"/>
              </w:rPr>
              <w:t>7 areas of exploration:</w:t>
            </w:r>
          </w:p>
          <w:p w14:paraId="03791DCF" w14:textId="77777777" w:rsidR="006C2EDD" w:rsidRPr="008103BE" w:rsidRDefault="006C2EDD" w:rsidP="006C2EDD">
            <w:pPr>
              <w:pStyle w:val="ListParagraph"/>
              <w:numPr>
                <w:ilvl w:val="0"/>
                <w:numId w:val="4"/>
              </w:numPr>
              <w:spacing w:before="100" w:beforeAutospacing="1"/>
              <w:mirrorIndents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What Can We See?</w:t>
            </w:r>
          </w:p>
          <w:p w14:paraId="58794D10" w14:textId="77777777" w:rsidR="006C2EDD" w:rsidRPr="008103BE" w:rsidRDefault="006C2EDD" w:rsidP="006C2EDD">
            <w:pPr>
              <w:pStyle w:val="ListParagraph"/>
              <w:numPr>
                <w:ilvl w:val="0"/>
                <w:numId w:val="4"/>
              </w:numPr>
              <w:spacing w:before="100" w:beforeAutospacing="1"/>
              <w:mirrorIndents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How Can We Explore Colour?</w:t>
            </w:r>
          </w:p>
          <w:p w14:paraId="408E47DD" w14:textId="77777777" w:rsidR="006C2EDD" w:rsidRPr="008103BE" w:rsidRDefault="006C2EDD" w:rsidP="006C2EDD">
            <w:pPr>
              <w:pStyle w:val="ListParagraph"/>
              <w:numPr>
                <w:ilvl w:val="0"/>
                <w:numId w:val="4"/>
              </w:numPr>
              <w:spacing w:before="100" w:beforeAutospacing="1"/>
              <w:mirrorIndents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How Can We Build Worlds?</w:t>
            </w:r>
          </w:p>
          <w:p w14:paraId="2D67B617" w14:textId="77777777" w:rsidR="006C2EDD" w:rsidRPr="008103BE" w:rsidRDefault="006C2EDD" w:rsidP="006C2EDD">
            <w:pPr>
              <w:pStyle w:val="ListParagraph"/>
              <w:numPr>
                <w:ilvl w:val="0"/>
                <w:numId w:val="4"/>
              </w:numPr>
              <w:spacing w:before="100" w:beforeAutospacing="1"/>
              <w:mirrorIndents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How Can We Explore Materials &amp; Marks?</w:t>
            </w:r>
          </w:p>
          <w:p w14:paraId="7EC14ACC" w14:textId="77777777" w:rsidR="006C2EDD" w:rsidRPr="008103BE" w:rsidRDefault="006C2EDD" w:rsidP="006C2EDD">
            <w:pPr>
              <w:pStyle w:val="ListParagraph"/>
              <w:numPr>
                <w:ilvl w:val="0"/>
                <w:numId w:val="4"/>
              </w:numPr>
              <w:spacing w:before="100" w:beforeAutospacing="1"/>
              <w:mirrorIndents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How Can We Explore 3d Materials?</w:t>
            </w:r>
          </w:p>
          <w:p w14:paraId="585F6806" w14:textId="77777777" w:rsidR="006C2EDD" w:rsidRPr="008103BE" w:rsidRDefault="006C2EDD" w:rsidP="006C2EDD">
            <w:pPr>
              <w:pStyle w:val="ListParagraph"/>
              <w:numPr>
                <w:ilvl w:val="0"/>
                <w:numId w:val="4"/>
              </w:numPr>
              <w:spacing w:before="100" w:beforeAutospacing="1"/>
              <w:mirrorIndents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How Can We Use Our Bodies To Make Art?</w:t>
            </w:r>
          </w:p>
          <w:p w14:paraId="2DAF36DB" w14:textId="38E20F49" w:rsidR="006C2EDD" w:rsidRPr="008103BE" w:rsidRDefault="006C2EDD" w:rsidP="006C2EDD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How Can We Use Our Imaginations?</w:t>
            </w:r>
          </w:p>
        </w:tc>
        <w:tc>
          <w:tcPr>
            <w:tcW w:w="5103" w:type="dxa"/>
            <w:shd w:val="clear" w:color="auto" w:fill="FFFFFF" w:themeFill="background1"/>
            <w:vAlign w:val="bottom"/>
          </w:tcPr>
          <w:p w14:paraId="78E7BB30" w14:textId="77777777" w:rsidR="006C2EDD" w:rsidRPr="008103BE" w:rsidRDefault="006C2EDD" w:rsidP="006C2EDD">
            <w:pPr>
              <w:pStyle w:val="ListParagraph"/>
              <w:spacing w:before="100" w:beforeAutospacing="1"/>
              <w:mirrorIndents/>
              <w:rPr>
                <w:rFonts w:ascii="Twinkl Cursive Looped" w:hAnsi="Twinkl Cursive Looped"/>
                <w:b/>
                <w:bCs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b/>
                <w:bCs/>
                <w:sz w:val="14"/>
                <w:szCs w:val="14"/>
                <w:lang w:eastAsia="en-GB"/>
              </w:rPr>
              <w:t>7 areas of exploration:</w:t>
            </w:r>
          </w:p>
          <w:p w14:paraId="643CF97D" w14:textId="77777777" w:rsidR="006C2EDD" w:rsidRPr="008103BE" w:rsidRDefault="006C2EDD" w:rsidP="006C2EDD">
            <w:pPr>
              <w:pStyle w:val="ListParagraph"/>
              <w:numPr>
                <w:ilvl w:val="0"/>
                <w:numId w:val="4"/>
              </w:numPr>
              <w:spacing w:before="100" w:beforeAutospacing="1"/>
              <w:mirrorIndents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What Can We See?</w:t>
            </w:r>
          </w:p>
          <w:p w14:paraId="123C09CD" w14:textId="77777777" w:rsidR="006C2EDD" w:rsidRPr="008103BE" w:rsidRDefault="006C2EDD" w:rsidP="006C2EDD">
            <w:pPr>
              <w:pStyle w:val="ListParagraph"/>
              <w:numPr>
                <w:ilvl w:val="0"/>
                <w:numId w:val="4"/>
              </w:numPr>
              <w:spacing w:before="100" w:beforeAutospacing="1"/>
              <w:mirrorIndents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How Can We Explore Colour?</w:t>
            </w:r>
          </w:p>
          <w:p w14:paraId="2450CBB3" w14:textId="77777777" w:rsidR="006C2EDD" w:rsidRPr="008103BE" w:rsidRDefault="006C2EDD" w:rsidP="006C2EDD">
            <w:pPr>
              <w:pStyle w:val="ListParagraph"/>
              <w:numPr>
                <w:ilvl w:val="0"/>
                <w:numId w:val="4"/>
              </w:numPr>
              <w:spacing w:before="100" w:beforeAutospacing="1"/>
              <w:mirrorIndents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How Can We Build Worlds?</w:t>
            </w:r>
          </w:p>
          <w:p w14:paraId="4AA35DC8" w14:textId="77777777" w:rsidR="006C2EDD" w:rsidRPr="008103BE" w:rsidRDefault="006C2EDD" w:rsidP="006C2EDD">
            <w:pPr>
              <w:pStyle w:val="ListParagraph"/>
              <w:numPr>
                <w:ilvl w:val="0"/>
                <w:numId w:val="4"/>
              </w:numPr>
              <w:spacing w:before="100" w:beforeAutospacing="1"/>
              <w:mirrorIndents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How Can We Explore Materials &amp; Marks?</w:t>
            </w:r>
          </w:p>
          <w:p w14:paraId="78518DA1" w14:textId="77777777" w:rsidR="006C2EDD" w:rsidRPr="008103BE" w:rsidRDefault="006C2EDD" w:rsidP="006C2EDD">
            <w:pPr>
              <w:pStyle w:val="ListParagraph"/>
              <w:numPr>
                <w:ilvl w:val="0"/>
                <w:numId w:val="4"/>
              </w:numPr>
              <w:spacing w:before="100" w:beforeAutospacing="1"/>
              <w:mirrorIndents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How Can We Explore 3d Materials?</w:t>
            </w:r>
          </w:p>
          <w:p w14:paraId="6BB360BB" w14:textId="77777777" w:rsidR="006C2EDD" w:rsidRPr="008103BE" w:rsidRDefault="006C2EDD" w:rsidP="006C2EDD">
            <w:pPr>
              <w:pStyle w:val="ListParagraph"/>
              <w:numPr>
                <w:ilvl w:val="0"/>
                <w:numId w:val="4"/>
              </w:numPr>
              <w:spacing w:before="100" w:beforeAutospacing="1"/>
              <w:mirrorIndents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How Can We Use Our Bodies To Make Art?</w:t>
            </w:r>
          </w:p>
          <w:p w14:paraId="41854DC4" w14:textId="5B92E0E4" w:rsidR="006C2EDD" w:rsidRPr="008103BE" w:rsidRDefault="006C2EDD" w:rsidP="006C2EDD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How Can We Use Our Imaginations?</w:t>
            </w:r>
          </w:p>
        </w:tc>
        <w:tc>
          <w:tcPr>
            <w:tcW w:w="4399" w:type="dxa"/>
            <w:shd w:val="clear" w:color="auto" w:fill="FFFFFF" w:themeFill="background1"/>
            <w:vAlign w:val="bottom"/>
          </w:tcPr>
          <w:p w14:paraId="6D051E64" w14:textId="77777777" w:rsidR="006C2EDD" w:rsidRPr="008103BE" w:rsidRDefault="006C2EDD" w:rsidP="006C2EDD">
            <w:pPr>
              <w:pStyle w:val="ListParagraph"/>
              <w:spacing w:before="100" w:beforeAutospacing="1"/>
              <w:mirrorIndents/>
              <w:rPr>
                <w:rFonts w:ascii="Twinkl Cursive Looped" w:hAnsi="Twinkl Cursive Looped"/>
                <w:b/>
                <w:bCs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b/>
                <w:bCs/>
                <w:sz w:val="14"/>
                <w:szCs w:val="14"/>
                <w:lang w:eastAsia="en-GB"/>
              </w:rPr>
              <w:t>7 areas of exploration:</w:t>
            </w:r>
          </w:p>
          <w:p w14:paraId="2CCA6784" w14:textId="77777777" w:rsidR="006C2EDD" w:rsidRPr="008103BE" w:rsidRDefault="006C2EDD" w:rsidP="006C2EDD">
            <w:pPr>
              <w:pStyle w:val="ListParagraph"/>
              <w:numPr>
                <w:ilvl w:val="0"/>
                <w:numId w:val="4"/>
              </w:numPr>
              <w:spacing w:before="100" w:beforeAutospacing="1"/>
              <w:mirrorIndents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What Can We See?</w:t>
            </w:r>
          </w:p>
          <w:p w14:paraId="6BF200E0" w14:textId="77777777" w:rsidR="006C2EDD" w:rsidRPr="008103BE" w:rsidRDefault="006C2EDD" w:rsidP="006C2EDD">
            <w:pPr>
              <w:pStyle w:val="ListParagraph"/>
              <w:numPr>
                <w:ilvl w:val="0"/>
                <w:numId w:val="4"/>
              </w:numPr>
              <w:spacing w:before="100" w:beforeAutospacing="1"/>
              <w:mirrorIndents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How Can We Explore Colour?</w:t>
            </w:r>
          </w:p>
          <w:p w14:paraId="3E188DFB" w14:textId="77777777" w:rsidR="006C2EDD" w:rsidRPr="008103BE" w:rsidRDefault="006C2EDD" w:rsidP="006C2EDD">
            <w:pPr>
              <w:pStyle w:val="ListParagraph"/>
              <w:numPr>
                <w:ilvl w:val="0"/>
                <w:numId w:val="4"/>
              </w:numPr>
              <w:spacing w:before="100" w:beforeAutospacing="1"/>
              <w:mirrorIndents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How Can We Build Worlds?</w:t>
            </w:r>
          </w:p>
          <w:p w14:paraId="4F0BB2B8" w14:textId="77777777" w:rsidR="006C2EDD" w:rsidRPr="008103BE" w:rsidRDefault="006C2EDD" w:rsidP="006C2EDD">
            <w:pPr>
              <w:pStyle w:val="ListParagraph"/>
              <w:numPr>
                <w:ilvl w:val="0"/>
                <w:numId w:val="4"/>
              </w:numPr>
              <w:spacing w:before="100" w:beforeAutospacing="1"/>
              <w:mirrorIndents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How Can We Explore Materials &amp; Marks?</w:t>
            </w:r>
          </w:p>
          <w:p w14:paraId="0ED42333" w14:textId="77777777" w:rsidR="006C2EDD" w:rsidRPr="008103BE" w:rsidRDefault="006C2EDD" w:rsidP="006C2EDD">
            <w:pPr>
              <w:pStyle w:val="ListParagraph"/>
              <w:numPr>
                <w:ilvl w:val="0"/>
                <w:numId w:val="4"/>
              </w:numPr>
              <w:spacing w:before="100" w:beforeAutospacing="1"/>
              <w:mirrorIndents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How Can We Explore 3d Materials?</w:t>
            </w:r>
          </w:p>
          <w:p w14:paraId="7B5713A5" w14:textId="77777777" w:rsidR="006C2EDD" w:rsidRPr="008103BE" w:rsidRDefault="006C2EDD" w:rsidP="006C2EDD">
            <w:pPr>
              <w:pStyle w:val="ListParagraph"/>
              <w:numPr>
                <w:ilvl w:val="0"/>
                <w:numId w:val="4"/>
              </w:numPr>
              <w:spacing w:before="100" w:beforeAutospacing="1"/>
              <w:mirrorIndents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How Can We Use Our Bodies To Make Art?</w:t>
            </w:r>
          </w:p>
          <w:p w14:paraId="1259B1B3" w14:textId="5699A304" w:rsidR="006C2EDD" w:rsidRPr="008103BE" w:rsidRDefault="006C2EDD" w:rsidP="006C2EDD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How Can We Use Our Imaginations?</w:t>
            </w:r>
          </w:p>
        </w:tc>
      </w:tr>
      <w:tr w:rsidR="006C2EDD" w:rsidRPr="008103BE" w14:paraId="46456D8C" w14:textId="0378F26E" w:rsidTr="006C2EDD">
        <w:trPr>
          <w:trHeight w:val="424"/>
          <w:jc w:val="center"/>
        </w:trPr>
        <w:tc>
          <w:tcPr>
            <w:tcW w:w="1129" w:type="dxa"/>
            <w:shd w:val="clear" w:color="auto" w:fill="FFFFFF" w:themeFill="background1"/>
          </w:tcPr>
          <w:p w14:paraId="23BA7780" w14:textId="68482503" w:rsidR="006C2EDD" w:rsidRPr="008103BE" w:rsidRDefault="006C2EDD" w:rsidP="006C2EDD">
            <w:pPr>
              <w:rPr>
                <w:rFonts w:ascii="Twinkl Cursive Looped" w:hAnsi="Twinkl Cursive Looped"/>
                <w:b/>
                <w:bCs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b/>
                <w:bCs/>
                <w:color w:val="A66500"/>
                <w:sz w:val="14"/>
                <w:szCs w:val="14"/>
              </w:rPr>
              <w:t>YEAR 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4537C0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/>
                <w:b/>
                <w:bCs/>
                <w:sz w:val="14"/>
                <w:szCs w:val="14"/>
                <w:u w:val="single"/>
                <w:lang w:eastAsia="en-GB"/>
              </w:rPr>
            </w:pPr>
            <w:r w:rsidRPr="008103BE">
              <w:rPr>
                <w:rFonts w:ascii="Twinkl Cursive Looped" w:hAnsi="Twinkl Cursive Looped"/>
                <w:b/>
                <w:bCs/>
                <w:sz w:val="14"/>
                <w:szCs w:val="14"/>
                <w:u w:val="single"/>
                <w:lang w:eastAsia="en-GB"/>
              </w:rPr>
              <w:t>Spirals</w:t>
            </w:r>
          </w:p>
          <w:p w14:paraId="3A78A348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Using drawing, collage and mark-making to explore spirals. Introducing sketchbooks.</w:t>
            </w:r>
          </w:p>
          <w:p w14:paraId="411CD587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Explore &amp; Draw</w:t>
            </w:r>
          </w:p>
          <w:p w14:paraId="4B783A33" w14:textId="77777777" w:rsidR="006C2EDD" w:rsidRPr="008103BE" w:rsidRDefault="006C2EDD" w:rsidP="006C2EDD">
            <w:pPr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Introducing the idea that artists can be collectors &amp; explorers as they develop drawing and composition skills.</w:t>
            </w:r>
          </w:p>
          <w:p w14:paraId="279DC5BE" w14:textId="2733F546" w:rsidR="006C2EDD" w:rsidRPr="008103BE" w:rsidRDefault="006C2EDD" w:rsidP="006C2EDD">
            <w:pPr>
              <w:pStyle w:val="ListParagraph"/>
              <w:ind w:left="1440"/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color w:val="156082" w:themeColor="accent1"/>
                <w:sz w:val="14"/>
                <w:szCs w:val="14"/>
              </w:rPr>
              <w:tab/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C3BE6F" w14:textId="43B016F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/>
                <w:b/>
                <w:bCs/>
                <w:sz w:val="14"/>
                <w:szCs w:val="14"/>
                <w:u w:val="single"/>
                <w:lang w:eastAsia="en-GB"/>
              </w:rPr>
            </w:pPr>
            <w:r w:rsidRPr="008103BE">
              <w:rPr>
                <w:rFonts w:ascii="Twinkl Cursive Looped" w:hAnsi="Twinkl Cursive Looped"/>
                <w:b/>
                <w:bCs/>
                <w:sz w:val="14"/>
                <w:szCs w:val="14"/>
                <w:u w:val="single"/>
                <w:lang w:eastAsia="en-GB"/>
              </w:rPr>
              <w:t>Simple Printmaking</w:t>
            </w:r>
          </w:p>
          <w:p w14:paraId="6514F330" w14:textId="77777777" w:rsidR="006C2EDD" w:rsidRPr="008103BE" w:rsidRDefault="006C2EDD" w:rsidP="006C2EDD">
            <w:pPr>
              <w:jc w:val="center"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Explore simple ways to make a print. Use line, shape, colour and texture to explore pattern, sequencing and symmetry.</w:t>
            </w:r>
          </w:p>
          <w:p w14:paraId="2A883426" w14:textId="5D6D87B5" w:rsidR="006C2EDD" w:rsidRPr="008103BE" w:rsidRDefault="006C2EDD" w:rsidP="006C2EDD">
            <w:pPr>
              <w:jc w:val="center"/>
              <w:rPr>
                <w:rFonts w:ascii="Twinkl Cursive Looped" w:hAnsi="Twinkl Cursive Looped"/>
                <w:sz w:val="14"/>
                <w:szCs w:val="14"/>
              </w:rPr>
            </w:pPr>
          </w:p>
        </w:tc>
        <w:tc>
          <w:tcPr>
            <w:tcW w:w="4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8FFECD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/>
                <w:b/>
                <w:bCs/>
                <w:sz w:val="14"/>
                <w:szCs w:val="14"/>
                <w:u w:val="single"/>
                <w:lang w:eastAsia="en-GB"/>
              </w:rPr>
            </w:pPr>
            <w:r w:rsidRPr="008103BE">
              <w:rPr>
                <w:rFonts w:ascii="Twinkl Cursive Looped" w:hAnsi="Twinkl Cursive Looped"/>
                <w:b/>
                <w:bCs/>
                <w:sz w:val="14"/>
                <w:szCs w:val="14"/>
                <w:u w:val="single"/>
                <w:lang w:eastAsia="en-GB"/>
              </w:rPr>
              <w:t>Making Birds</w:t>
            </w:r>
          </w:p>
          <w:p w14:paraId="655A189B" w14:textId="77777777" w:rsidR="006C2EDD" w:rsidRPr="008103BE" w:rsidRDefault="006C2EDD" w:rsidP="006C2EDD">
            <w:pPr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Sculptural project beginning with making drawings from observation, exploring media, and transforming the drawings from 2d to 3d to make a bird.</w:t>
            </w:r>
          </w:p>
          <w:p w14:paraId="51F917B6" w14:textId="0B2EC549" w:rsidR="006C2EDD" w:rsidRPr="008103BE" w:rsidRDefault="006C2EDD" w:rsidP="006C2EDD">
            <w:pPr>
              <w:rPr>
                <w:rFonts w:ascii="Twinkl Cursive Looped" w:hAnsi="Twinkl Cursive Looped"/>
                <w:sz w:val="14"/>
                <w:szCs w:val="14"/>
              </w:rPr>
            </w:pPr>
          </w:p>
        </w:tc>
      </w:tr>
      <w:tr w:rsidR="006C2EDD" w:rsidRPr="008103BE" w14:paraId="7D114B4F" w14:textId="5BD04A5C" w:rsidTr="006C2EDD">
        <w:trPr>
          <w:trHeight w:val="447"/>
          <w:jc w:val="center"/>
        </w:trPr>
        <w:tc>
          <w:tcPr>
            <w:tcW w:w="1129" w:type="dxa"/>
            <w:shd w:val="clear" w:color="auto" w:fill="FFFFFF" w:themeFill="background1"/>
          </w:tcPr>
          <w:p w14:paraId="340A567D" w14:textId="32C0C93F" w:rsidR="006C2EDD" w:rsidRPr="008103BE" w:rsidRDefault="006C2EDD" w:rsidP="006C2EDD">
            <w:pPr>
              <w:rPr>
                <w:rFonts w:ascii="Twinkl Cursive Looped" w:hAnsi="Twinkl Cursive Looped"/>
                <w:b/>
                <w:bCs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b/>
                <w:bCs/>
                <w:color w:val="388600"/>
                <w:sz w:val="14"/>
                <w:szCs w:val="14"/>
              </w:rPr>
              <w:t>YEAR 2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3EDBC8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/>
                <w:b/>
                <w:bCs/>
                <w:sz w:val="14"/>
                <w:szCs w:val="14"/>
                <w:u w:val="single"/>
                <w:lang w:eastAsia="en-GB"/>
              </w:rPr>
            </w:pPr>
            <w:r w:rsidRPr="008103BE">
              <w:rPr>
                <w:rFonts w:ascii="Twinkl Cursive Looped" w:hAnsi="Twinkl Cursive Looped"/>
                <w:b/>
                <w:bCs/>
                <w:sz w:val="14"/>
                <w:szCs w:val="14"/>
                <w:u w:val="single"/>
                <w:lang w:eastAsia="en-GB"/>
              </w:rPr>
              <w:t>Explore &amp; Draw</w:t>
            </w:r>
          </w:p>
          <w:p w14:paraId="488247F2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Introducing the idea that artists can be collectors &amp; explorers as they develop drawing and composition skills.</w:t>
            </w:r>
          </w:p>
          <w:p w14:paraId="59678C38" w14:textId="30579012" w:rsidR="006C2EDD" w:rsidRPr="008103BE" w:rsidRDefault="006C2EDD" w:rsidP="006C2EDD">
            <w:pPr>
              <w:rPr>
                <w:rFonts w:ascii="Twinkl Cursive Looped" w:hAnsi="Twinkl Cursive Looped"/>
                <w:sz w:val="14"/>
                <w:szCs w:val="1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995DC2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 w:cs="Arial"/>
                <w:sz w:val="14"/>
                <w:szCs w:val="14"/>
              </w:rPr>
            </w:pPr>
            <w:hyperlink r:id="rId7" w:tgtFrame="_blank" w:history="1">
              <w:r w:rsidRPr="008103BE">
                <w:rPr>
                  <w:rStyle w:val="Hyperlink"/>
                  <w:rFonts w:ascii="Twinkl Cursive Looped" w:hAnsi="Twinkl Cursive Looped" w:cs="Arial"/>
                  <w:b/>
                  <w:bCs/>
                  <w:color w:val="auto"/>
                  <w:sz w:val="14"/>
                  <w:szCs w:val="14"/>
                </w:rPr>
                <w:t>Expressive Painting</w:t>
              </w:r>
            </w:hyperlink>
          </w:p>
          <w:p w14:paraId="0E0ED1A1" w14:textId="77777777" w:rsidR="006C2EDD" w:rsidRPr="008103BE" w:rsidRDefault="006C2EDD" w:rsidP="006C2EDD">
            <w:pPr>
              <w:rPr>
                <w:rFonts w:ascii="Twinkl Cursive Looped" w:hAnsi="Twinkl Cursive Looped" w:cs="Arial"/>
                <w:sz w:val="14"/>
                <w:szCs w:val="14"/>
              </w:rPr>
            </w:pPr>
            <w:r w:rsidRPr="008103BE">
              <w:rPr>
                <w:rFonts w:ascii="Twinkl Cursive Looped" w:hAnsi="Twinkl Cursive Looped" w:cs="Arial"/>
                <w:sz w:val="14"/>
                <w:szCs w:val="14"/>
              </w:rPr>
              <w:t xml:space="preserve">Explore how painters sometimes use paint in an expressive and gestural way. Explore colour mixing and experimental mark making to create abstract still </w:t>
            </w:r>
            <w:proofErr w:type="gramStart"/>
            <w:r w:rsidRPr="008103BE">
              <w:rPr>
                <w:rFonts w:ascii="Twinkl Cursive Looped" w:hAnsi="Twinkl Cursive Looped" w:cs="Arial"/>
                <w:sz w:val="14"/>
                <w:szCs w:val="14"/>
              </w:rPr>
              <w:t>life’s</w:t>
            </w:r>
            <w:proofErr w:type="gramEnd"/>
            <w:r w:rsidRPr="008103BE">
              <w:rPr>
                <w:rFonts w:ascii="Twinkl Cursive Looped" w:hAnsi="Twinkl Cursive Looped" w:cs="Arial"/>
                <w:sz w:val="14"/>
                <w:szCs w:val="14"/>
              </w:rPr>
              <w:t>.</w:t>
            </w:r>
          </w:p>
          <w:p w14:paraId="33DE9545" w14:textId="6BAEC56C" w:rsidR="006C2EDD" w:rsidRPr="008103BE" w:rsidRDefault="006C2EDD" w:rsidP="006C2EDD">
            <w:pPr>
              <w:rPr>
                <w:rFonts w:ascii="Twinkl Cursive Looped" w:hAnsi="Twinkl Cursive Looped"/>
                <w:sz w:val="14"/>
                <w:szCs w:val="14"/>
              </w:rPr>
            </w:pPr>
          </w:p>
        </w:tc>
        <w:tc>
          <w:tcPr>
            <w:tcW w:w="4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532796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 w:cs="Arial"/>
                <w:sz w:val="14"/>
                <w:szCs w:val="14"/>
              </w:rPr>
            </w:pPr>
            <w:hyperlink r:id="rId8" w:tgtFrame="_blank" w:history="1">
              <w:r w:rsidRPr="008103BE">
                <w:rPr>
                  <w:rStyle w:val="Hyperlink"/>
                  <w:rFonts w:ascii="Twinkl Cursive Looped" w:hAnsi="Twinkl Cursive Looped" w:cs="Arial"/>
                  <w:b/>
                  <w:bCs/>
                  <w:color w:val="auto"/>
                  <w:sz w:val="14"/>
                  <w:szCs w:val="14"/>
                </w:rPr>
                <w:t>Be An Architect</w:t>
              </w:r>
            </w:hyperlink>
          </w:p>
          <w:p w14:paraId="3D226375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 w:cs="Arial"/>
                <w:sz w:val="14"/>
                <w:szCs w:val="14"/>
              </w:rPr>
            </w:pPr>
            <w:r w:rsidRPr="008103BE">
              <w:rPr>
                <w:rFonts w:ascii="Twinkl Cursive Looped" w:hAnsi="Twinkl Cursive Looped" w:cs="Arial"/>
                <w:sz w:val="14"/>
                <w:szCs w:val="14"/>
              </w:rPr>
              <w:t>Exploring architecture and creating architectural models.</w:t>
            </w:r>
          </w:p>
          <w:p w14:paraId="559431B2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 w:cs="Arial"/>
                <w:sz w:val="14"/>
                <w:szCs w:val="14"/>
              </w:rPr>
            </w:pPr>
          </w:p>
          <w:p w14:paraId="60C19E96" w14:textId="77777777" w:rsidR="006C2EDD" w:rsidRPr="008103BE" w:rsidRDefault="006C2EDD" w:rsidP="006C2EDD">
            <w:pPr>
              <w:rPr>
                <w:rFonts w:ascii="Twinkl Cursive Looped" w:hAnsi="Twinkl Cursive Looped"/>
                <w:sz w:val="14"/>
                <w:szCs w:val="14"/>
              </w:rPr>
            </w:pPr>
          </w:p>
        </w:tc>
      </w:tr>
      <w:tr w:rsidR="006C2EDD" w:rsidRPr="008103BE" w14:paraId="20B8290D" w14:textId="02F2F880" w:rsidTr="006C2EDD">
        <w:trPr>
          <w:trHeight w:val="424"/>
          <w:jc w:val="center"/>
        </w:trPr>
        <w:tc>
          <w:tcPr>
            <w:tcW w:w="1129" w:type="dxa"/>
            <w:shd w:val="clear" w:color="auto" w:fill="FFFFFF" w:themeFill="background1"/>
          </w:tcPr>
          <w:p w14:paraId="4DAACB86" w14:textId="28F5319B" w:rsidR="006C2EDD" w:rsidRPr="008103BE" w:rsidRDefault="006C2EDD" w:rsidP="006C2EDD">
            <w:pPr>
              <w:rPr>
                <w:rFonts w:ascii="Twinkl Cursive Looped" w:hAnsi="Twinkl Cursive Looped"/>
                <w:b/>
                <w:bCs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b/>
                <w:bCs/>
                <w:color w:val="0070C0"/>
                <w:sz w:val="14"/>
                <w:szCs w:val="14"/>
              </w:rPr>
              <w:t>YEAR 3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23CFDF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/>
                <w:b/>
                <w:bCs/>
                <w:sz w:val="14"/>
                <w:szCs w:val="14"/>
                <w:u w:val="single"/>
                <w:lang w:eastAsia="en-GB"/>
              </w:rPr>
            </w:pPr>
            <w:r w:rsidRPr="008103BE">
              <w:rPr>
                <w:rFonts w:ascii="Twinkl Cursive Looped" w:hAnsi="Twinkl Cursive Looped"/>
                <w:b/>
                <w:bCs/>
                <w:sz w:val="14"/>
                <w:szCs w:val="14"/>
                <w:u w:val="single"/>
                <w:lang w:eastAsia="en-GB"/>
              </w:rPr>
              <w:t>Explore &amp; Draw</w:t>
            </w:r>
          </w:p>
          <w:p w14:paraId="07EA85F1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Introducing the idea that artists can be collectors &amp; explorers as they develop drawing and composition skills.</w:t>
            </w:r>
          </w:p>
          <w:p w14:paraId="0F834308" w14:textId="490EE2E9" w:rsidR="006C2EDD" w:rsidRPr="008103BE" w:rsidRDefault="006C2EDD" w:rsidP="006C2EDD">
            <w:pPr>
              <w:rPr>
                <w:rFonts w:ascii="Twinkl Cursive Looped" w:hAnsi="Twinkl Cursive Looped"/>
                <w:sz w:val="14"/>
                <w:szCs w:val="1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FA8BED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sz w:val="14"/>
                <w:szCs w:val="14"/>
              </w:rPr>
            </w:pPr>
          </w:p>
          <w:p w14:paraId="576FA50A" w14:textId="54F47A09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 w:cs="Arial"/>
                <w:sz w:val="14"/>
                <w:szCs w:val="14"/>
              </w:rPr>
            </w:pPr>
            <w:hyperlink r:id="rId9" w:tgtFrame="_blank" w:history="1">
              <w:r w:rsidRPr="008103BE">
                <w:rPr>
                  <w:rStyle w:val="Hyperlink"/>
                  <w:rFonts w:ascii="Twinkl Cursive Looped" w:hAnsi="Twinkl Cursive Looped" w:cs="Arial"/>
                  <w:b/>
                  <w:bCs/>
                  <w:color w:val="auto"/>
                  <w:sz w:val="14"/>
                  <w:szCs w:val="14"/>
                </w:rPr>
                <w:t>Working with Shape and Colour</w:t>
              </w:r>
            </w:hyperlink>
          </w:p>
          <w:p w14:paraId="0EF03488" w14:textId="301BF2D0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 w:cs="Arial"/>
                <w:sz w:val="14"/>
                <w:szCs w:val="14"/>
              </w:rPr>
            </w:pPr>
            <w:r w:rsidRPr="008103BE">
              <w:rPr>
                <w:rFonts w:ascii="Twinkl Cursive Looped" w:hAnsi="Twinkl Cursive Looped" w:cs="Arial"/>
                <w:sz w:val="14"/>
                <w:szCs w:val="14"/>
              </w:rPr>
              <w:t>“Painting with Scissors”: Collage and stencil in response to looking at artwork.</w:t>
            </w:r>
          </w:p>
          <w:p w14:paraId="15ACC96D" w14:textId="2AD8BA4B" w:rsidR="006C2EDD" w:rsidRPr="008103BE" w:rsidRDefault="006C2EDD" w:rsidP="006C2EDD">
            <w:pPr>
              <w:jc w:val="center"/>
              <w:rPr>
                <w:rFonts w:ascii="Twinkl Cursive Looped" w:hAnsi="Twinkl Cursive Looped"/>
                <w:sz w:val="14"/>
                <w:szCs w:val="14"/>
              </w:rPr>
            </w:pPr>
          </w:p>
        </w:tc>
        <w:tc>
          <w:tcPr>
            <w:tcW w:w="4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4E61A8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 w:cs="Arial"/>
                <w:sz w:val="14"/>
                <w:szCs w:val="14"/>
              </w:rPr>
            </w:pPr>
            <w:hyperlink r:id="rId10" w:tgtFrame="_blank" w:history="1">
              <w:r w:rsidRPr="008103BE">
                <w:rPr>
                  <w:rStyle w:val="Hyperlink"/>
                  <w:rFonts w:ascii="Twinkl Cursive Looped" w:hAnsi="Twinkl Cursive Looped" w:cs="Arial"/>
                  <w:b/>
                  <w:bCs/>
                  <w:color w:val="auto"/>
                  <w:sz w:val="14"/>
                  <w:szCs w:val="14"/>
                </w:rPr>
                <w:t>Making Animated Drawings</w:t>
              </w:r>
            </w:hyperlink>
          </w:p>
          <w:p w14:paraId="39056849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 w:cs="Arial"/>
                <w:sz w:val="14"/>
                <w:szCs w:val="14"/>
              </w:rPr>
            </w:pPr>
            <w:r w:rsidRPr="008103BE">
              <w:rPr>
                <w:rFonts w:ascii="Twinkl Cursive Looped" w:hAnsi="Twinkl Cursive Looped" w:cs="Arial"/>
                <w:sz w:val="14"/>
                <w:szCs w:val="14"/>
              </w:rPr>
              <w:t>Explore how to create simple moving drawings by making paper “puppets” and animate them using tablets.</w:t>
            </w:r>
          </w:p>
          <w:p w14:paraId="3E33ECB7" w14:textId="77777777" w:rsidR="006C2EDD" w:rsidRPr="008103BE" w:rsidRDefault="006C2EDD" w:rsidP="006C2EDD">
            <w:pPr>
              <w:jc w:val="center"/>
              <w:rPr>
                <w:rFonts w:ascii="Twinkl Cursive Looped" w:hAnsi="Twinkl Cursive Looped"/>
                <w:sz w:val="14"/>
                <w:szCs w:val="14"/>
              </w:rPr>
            </w:pPr>
          </w:p>
        </w:tc>
      </w:tr>
      <w:tr w:rsidR="006C2EDD" w:rsidRPr="008103BE" w14:paraId="72490FB4" w14:textId="722381CD" w:rsidTr="006C2EDD">
        <w:trPr>
          <w:trHeight w:val="447"/>
          <w:jc w:val="center"/>
        </w:trPr>
        <w:tc>
          <w:tcPr>
            <w:tcW w:w="1129" w:type="dxa"/>
            <w:shd w:val="clear" w:color="auto" w:fill="FFFFFF" w:themeFill="background1"/>
          </w:tcPr>
          <w:p w14:paraId="635202BE" w14:textId="617CD83B" w:rsidR="006C2EDD" w:rsidRPr="008103BE" w:rsidRDefault="006C2EDD" w:rsidP="006C2EDD">
            <w:pPr>
              <w:rPr>
                <w:rFonts w:ascii="Twinkl Cursive Looped" w:hAnsi="Twinkl Cursive Looped"/>
                <w:b/>
                <w:bCs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b/>
                <w:bCs/>
                <w:color w:val="002060"/>
                <w:sz w:val="14"/>
                <w:szCs w:val="14"/>
              </w:rPr>
              <w:t>YEAR 4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C45C7B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/>
                <w:b/>
                <w:bCs/>
                <w:sz w:val="14"/>
                <w:szCs w:val="14"/>
                <w:u w:val="single"/>
                <w:lang w:eastAsia="en-GB"/>
              </w:rPr>
            </w:pPr>
            <w:r w:rsidRPr="008103BE">
              <w:rPr>
                <w:rFonts w:ascii="Twinkl Cursive Looped" w:hAnsi="Twinkl Cursive Looped"/>
                <w:b/>
                <w:bCs/>
                <w:sz w:val="14"/>
                <w:szCs w:val="14"/>
                <w:u w:val="single"/>
                <w:lang w:eastAsia="en-GB"/>
              </w:rPr>
              <w:t>Storytelling Through Drawing</w:t>
            </w:r>
          </w:p>
          <w:p w14:paraId="181CC8FB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 xml:space="preserve">Explore how artists create sequenced drawings to share and tell stories. Create </w:t>
            </w:r>
            <w:proofErr w:type="spellStart"/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accordian</w:t>
            </w:r>
            <w:proofErr w:type="spellEnd"/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 xml:space="preserve"> books or comic strips to retell poetry or prose through drawing.</w:t>
            </w:r>
          </w:p>
          <w:p w14:paraId="65BE22F7" w14:textId="4B211F8E" w:rsidR="006C2EDD" w:rsidRPr="008103BE" w:rsidRDefault="006C2EDD" w:rsidP="006C2EDD">
            <w:pPr>
              <w:rPr>
                <w:rFonts w:ascii="Twinkl Cursive Looped" w:hAnsi="Twinkl Cursive Looped"/>
                <w:sz w:val="14"/>
                <w:szCs w:val="1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7DCE27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 w:cs="Arial"/>
                <w:sz w:val="14"/>
                <w:szCs w:val="14"/>
              </w:rPr>
            </w:pPr>
            <w:hyperlink r:id="rId11" w:tgtFrame="_blank" w:history="1">
              <w:r w:rsidRPr="008103BE">
                <w:rPr>
                  <w:rStyle w:val="Hyperlink"/>
                  <w:rFonts w:ascii="Twinkl Cursive Looped" w:hAnsi="Twinkl Cursive Looped" w:cs="Arial"/>
                  <w:b/>
                  <w:bCs/>
                  <w:color w:val="auto"/>
                  <w:sz w:val="14"/>
                  <w:szCs w:val="14"/>
                </w:rPr>
                <w:t>Exploring Pattern</w:t>
              </w:r>
            </w:hyperlink>
          </w:p>
          <w:p w14:paraId="26B85FE9" w14:textId="77777777" w:rsidR="006C2EDD" w:rsidRPr="008103BE" w:rsidRDefault="006C2EDD" w:rsidP="006C2EDD">
            <w:pPr>
              <w:rPr>
                <w:rFonts w:ascii="Twinkl Cursive Looped" w:hAnsi="Twinkl Cursive Looped" w:cs="Arial"/>
                <w:sz w:val="14"/>
                <w:szCs w:val="14"/>
              </w:rPr>
            </w:pPr>
            <w:r w:rsidRPr="008103BE">
              <w:rPr>
                <w:rFonts w:ascii="Twinkl Cursive Looped" w:hAnsi="Twinkl Cursive Looped" w:cs="Arial"/>
                <w:sz w:val="14"/>
                <w:szCs w:val="14"/>
              </w:rPr>
              <w:t xml:space="preserve">Exploring how we can use colour, line and shape to create patterns, including repeating </w:t>
            </w:r>
            <w:proofErr w:type="gramStart"/>
            <w:r w:rsidRPr="008103BE">
              <w:rPr>
                <w:rFonts w:ascii="Twinkl Cursive Looped" w:hAnsi="Twinkl Cursive Looped" w:cs="Arial"/>
                <w:sz w:val="14"/>
                <w:szCs w:val="14"/>
              </w:rPr>
              <w:t>patterns</w:t>
            </w:r>
            <w:proofErr w:type="gramEnd"/>
          </w:p>
          <w:p w14:paraId="7615CD22" w14:textId="77777777" w:rsidR="006C2EDD" w:rsidRPr="008103BE" w:rsidRDefault="006C2EDD" w:rsidP="006C2EDD">
            <w:pPr>
              <w:rPr>
                <w:rFonts w:ascii="Twinkl Cursive Looped" w:hAnsi="Twinkl Cursive Looped" w:cs="Arial"/>
                <w:sz w:val="14"/>
                <w:szCs w:val="14"/>
              </w:rPr>
            </w:pPr>
          </w:p>
          <w:p w14:paraId="05CF06EB" w14:textId="475AA59B" w:rsidR="006C2EDD" w:rsidRPr="008103BE" w:rsidRDefault="006C2EDD" w:rsidP="006C2EDD">
            <w:pPr>
              <w:rPr>
                <w:rFonts w:ascii="Twinkl Cursive Looped" w:hAnsi="Twinkl Cursive Looped"/>
                <w:sz w:val="14"/>
                <w:szCs w:val="14"/>
              </w:rPr>
            </w:pPr>
          </w:p>
        </w:tc>
        <w:tc>
          <w:tcPr>
            <w:tcW w:w="4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7E94E9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 w:cs="Arial"/>
                <w:sz w:val="14"/>
                <w:szCs w:val="14"/>
              </w:rPr>
            </w:pPr>
            <w:hyperlink r:id="rId12" w:tgtFrame="_blank" w:history="1">
              <w:r w:rsidRPr="008103BE">
                <w:rPr>
                  <w:rStyle w:val="Hyperlink"/>
                  <w:rFonts w:ascii="Twinkl Cursive Looped" w:hAnsi="Twinkl Cursive Looped" w:cs="Arial"/>
                  <w:b/>
                  <w:bCs/>
                  <w:color w:val="auto"/>
                  <w:sz w:val="14"/>
                  <w:szCs w:val="14"/>
                </w:rPr>
                <w:t>Sculpture, Structure, Inventiveness &amp; Determination</w:t>
              </w:r>
            </w:hyperlink>
          </w:p>
          <w:p w14:paraId="562360B2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 w:cs="Arial"/>
                <w:sz w:val="14"/>
                <w:szCs w:val="14"/>
              </w:rPr>
            </w:pPr>
            <w:r w:rsidRPr="008103BE">
              <w:rPr>
                <w:rFonts w:ascii="Twinkl Cursive Looped" w:hAnsi="Twinkl Cursive Looped" w:cs="Arial"/>
                <w:sz w:val="14"/>
                <w:szCs w:val="14"/>
              </w:rPr>
              <w:t>What can artists learn from nature?</w:t>
            </w:r>
          </w:p>
          <w:p w14:paraId="573777DA" w14:textId="77777777" w:rsidR="006C2EDD" w:rsidRPr="008103BE" w:rsidRDefault="006C2EDD" w:rsidP="006C2EDD">
            <w:pPr>
              <w:rPr>
                <w:rFonts w:ascii="Twinkl Cursive Looped" w:hAnsi="Twinkl Cursive Looped"/>
                <w:sz w:val="14"/>
                <w:szCs w:val="14"/>
              </w:rPr>
            </w:pPr>
          </w:p>
        </w:tc>
      </w:tr>
      <w:tr w:rsidR="006C2EDD" w:rsidRPr="008103BE" w14:paraId="694C82CB" w14:textId="55282576" w:rsidTr="006C2EDD">
        <w:trPr>
          <w:trHeight w:val="424"/>
          <w:jc w:val="center"/>
        </w:trPr>
        <w:tc>
          <w:tcPr>
            <w:tcW w:w="1129" w:type="dxa"/>
            <w:shd w:val="clear" w:color="auto" w:fill="FFFFFF" w:themeFill="background1"/>
          </w:tcPr>
          <w:p w14:paraId="232B6A13" w14:textId="0D802FDF" w:rsidR="006C2EDD" w:rsidRPr="008103BE" w:rsidRDefault="006C2EDD" w:rsidP="006C2EDD">
            <w:pPr>
              <w:rPr>
                <w:rFonts w:ascii="Twinkl Cursive Looped" w:hAnsi="Twinkl Cursive Looped"/>
                <w:b/>
                <w:bCs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b/>
                <w:bCs/>
                <w:color w:val="77206D" w:themeColor="accent5" w:themeShade="BF"/>
                <w:sz w:val="14"/>
                <w:szCs w:val="14"/>
              </w:rPr>
              <w:t>YEAR 5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B6243C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/>
                <w:b/>
                <w:bCs/>
                <w:sz w:val="14"/>
                <w:szCs w:val="14"/>
                <w:u w:val="single"/>
                <w:lang w:eastAsia="en-GB"/>
              </w:rPr>
            </w:pPr>
            <w:r w:rsidRPr="008103BE">
              <w:rPr>
                <w:rFonts w:ascii="Twinkl Cursive Looped" w:hAnsi="Twinkl Cursive Looped"/>
                <w:b/>
                <w:bCs/>
                <w:sz w:val="14"/>
                <w:szCs w:val="14"/>
                <w:u w:val="single"/>
                <w:lang w:eastAsia="en-GB"/>
              </w:rPr>
              <w:t>Typography &amp; Maps</w:t>
            </w:r>
          </w:p>
          <w:p w14:paraId="5298F992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/>
                <w:sz w:val="14"/>
                <w:szCs w:val="14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 xml:space="preserve">Exploring how we can create typography through drawing and </w:t>
            </w:r>
            <w:proofErr w:type="gramStart"/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design, and</w:t>
            </w:r>
            <w:proofErr w:type="gramEnd"/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 xml:space="preserve"> use our skills to create personal and highly visual maps.</w:t>
            </w:r>
          </w:p>
          <w:p w14:paraId="4181072D" w14:textId="2357070C" w:rsidR="006C2EDD" w:rsidRPr="008103BE" w:rsidRDefault="006C2EDD" w:rsidP="006C2EDD">
            <w:pPr>
              <w:rPr>
                <w:rFonts w:ascii="Twinkl Cursive Looped" w:hAnsi="Twinkl Cursive Looped"/>
                <w:sz w:val="14"/>
                <w:szCs w:val="1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7BF2FF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 w:cs="Arial"/>
                <w:sz w:val="14"/>
                <w:szCs w:val="14"/>
              </w:rPr>
            </w:pPr>
            <w:hyperlink r:id="rId13" w:tgtFrame="_blank" w:history="1">
              <w:r w:rsidRPr="008103BE">
                <w:rPr>
                  <w:rStyle w:val="Hyperlink"/>
                  <w:rFonts w:ascii="Twinkl Cursive Looped" w:hAnsi="Twinkl Cursive Looped" w:cs="Arial"/>
                  <w:b/>
                  <w:bCs/>
                  <w:color w:val="auto"/>
                  <w:sz w:val="14"/>
                  <w:szCs w:val="14"/>
                </w:rPr>
                <w:t>Making Monotypes</w:t>
              </w:r>
            </w:hyperlink>
          </w:p>
          <w:p w14:paraId="1A2607AA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 w:cs="Arial"/>
                <w:sz w:val="14"/>
                <w:szCs w:val="14"/>
              </w:rPr>
            </w:pPr>
            <w:r w:rsidRPr="008103BE">
              <w:rPr>
                <w:rFonts w:ascii="Twinkl Cursive Looped" w:hAnsi="Twinkl Cursive Looped" w:cs="Arial"/>
                <w:sz w:val="14"/>
                <w:szCs w:val="14"/>
              </w:rPr>
              <w:t>Combine the monotype process with painting and collage to make visual poetry zines.</w:t>
            </w:r>
          </w:p>
          <w:p w14:paraId="615D161C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 w:cs="Arial"/>
                <w:sz w:val="14"/>
                <w:szCs w:val="14"/>
              </w:rPr>
            </w:pPr>
          </w:p>
          <w:p w14:paraId="434FD934" w14:textId="7B8FF376" w:rsidR="006C2EDD" w:rsidRPr="008103BE" w:rsidRDefault="006C2EDD" w:rsidP="006C2EDD">
            <w:pPr>
              <w:rPr>
                <w:rFonts w:ascii="Twinkl Cursive Looped" w:hAnsi="Twinkl Cursive Looped"/>
                <w:sz w:val="14"/>
                <w:szCs w:val="14"/>
              </w:rPr>
            </w:pPr>
          </w:p>
        </w:tc>
        <w:tc>
          <w:tcPr>
            <w:tcW w:w="4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417365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 w:cs="Arial"/>
                <w:sz w:val="14"/>
                <w:szCs w:val="14"/>
              </w:rPr>
            </w:pPr>
            <w:hyperlink r:id="rId14" w:tgtFrame="_blank" w:history="1">
              <w:r w:rsidRPr="008103BE">
                <w:rPr>
                  <w:rStyle w:val="Hyperlink"/>
                  <w:rFonts w:ascii="Twinkl Cursive Looped" w:hAnsi="Twinkl Cursive Looped" w:cs="Arial"/>
                  <w:b/>
                  <w:bCs/>
                  <w:color w:val="auto"/>
                  <w:sz w:val="14"/>
                  <w:szCs w:val="14"/>
                </w:rPr>
                <w:t>Set Design</w:t>
              </w:r>
            </w:hyperlink>
          </w:p>
          <w:p w14:paraId="37F49E4B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 w:cs="Arial"/>
                <w:sz w:val="14"/>
                <w:szCs w:val="14"/>
              </w:rPr>
            </w:pPr>
            <w:r w:rsidRPr="008103BE">
              <w:rPr>
                <w:rFonts w:ascii="Twinkl Cursive Looped" w:hAnsi="Twinkl Cursive Looped" w:cs="Arial"/>
                <w:sz w:val="14"/>
                <w:szCs w:val="14"/>
              </w:rPr>
              <w:t>Explore creating a model set for theatre or animation inspired by poetry, prose, film or music.</w:t>
            </w:r>
          </w:p>
          <w:p w14:paraId="7EADD01E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 w:cs="Arial"/>
                <w:sz w:val="14"/>
                <w:szCs w:val="14"/>
              </w:rPr>
            </w:pPr>
          </w:p>
          <w:p w14:paraId="00321090" w14:textId="77777777" w:rsidR="006C2EDD" w:rsidRPr="008103BE" w:rsidRDefault="006C2EDD" w:rsidP="006C2EDD">
            <w:pPr>
              <w:rPr>
                <w:rFonts w:ascii="Twinkl Cursive Looped" w:hAnsi="Twinkl Cursive Looped"/>
                <w:sz w:val="14"/>
                <w:szCs w:val="14"/>
              </w:rPr>
            </w:pPr>
          </w:p>
        </w:tc>
      </w:tr>
      <w:tr w:rsidR="006C2EDD" w:rsidRPr="008103BE" w14:paraId="317BD04B" w14:textId="07E710A7" w:rsidTr="006C2EDD">
        <w:trPr>
          <w:trHeight w:val="447"/>
          <w:jc w:val="center"/>
        </w:trPr>
        <w:tc>
          <w:tcPr>
            <w:tcW w:w="1129" w:type="dxa"/>
            <w:shd w:val="clear" w:color="auto" w:fill="FFFFFF" w:themeFill="background1"/>
          </w:tcPr>
          <w:p w14:paraId="03BB390C" w14:textId="09B928B9" w:rsidR="006C2EDD" w:rsidRPr="008103BE" w:rsidRDefault="006C2EDD" w:rsidP="006C2EDD">
            <w:pPr>
              <w:rPr>
                <w:rFonts w:ascii="Twinkl Cursive Looped" w:hAnsi="Twinkl Cursive Looped"/>
                <w:b/>
                <w:bCs/>
                <w:sz w:val="14"/>
                <w:szCs w:val="14"/>
              </w:rPr>
            </w:pPr>
            <w:r w:rsidRPr="008103BE">
              <w:rPr>
                <w:rFonts w:ascii="Twinkl Cursive Looped" w:hAnsi="Twinkl Cursive Looped"/>
                <w:b/>
                <w:bCs/>
                <w:color w:val="747474" w:themeColor="background2" w:themeShade="80"/>
                <w:sz w:val="14"/>
                <w:szCs w:val="14"/>
              </w:rPr>
              <w:t>YEAR 6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A2D685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/>
                <w:b/>
                <w:bCs/>
                <w:sz w:val="14"/>
                <w:szCs w:val="14"/>
                <w:u w:val="single"/>
                <w:lang w:eastAsia="en-GB"/>
              </w:rPr>
            </w:pPr>
            <w:r w:rsidRPr="008103BE">
              <w:rPr>
                <w:rFonts w:ascii="Twinkl Cursive Looped" w:hAnsi="Twinkl Cursive Looped"/>
                <w:b/>
                <w:bCs/>
                <w:sz w:val="14"/>
                <w:szCs w:val="14"/>
                <w:u w:val="single"/>
                <w:lang w:eastAsia="en-GB"/>
              </w:rPr>
              <w:t xml:space="preserve">2D Drawing to 3D </w:t>
            </w:r>
            <w:proofErr w:type="gramStart"/>
            <w:r w:rsidRPr="008103BE">
              <w:rPr>
                <w:rFonts w:ascii="Twinkl Cursive Looped" w:hAnsi="Twinkl Cursive Looped"/>
                <w:b/>
                <w:bCs/>
                <w:sz w:val="14"/>
                <w:szCs w:val="14"/>
                <w:u w:val="single"/>
                <w:lang w:eastAsia="en-GB"/>
              </w:rPr>
              <w:t>Making</w:t>
            </w:r>
            <w:proofErr w:type="gramEnd"/>
          </w:p>
          <w:p w14:paraId="2C0C7380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/>
                <w:b/>
                <w:bCs/>
                <w:sz w:val="14"/>
                <w:szCs w:val="14"/>
                <w:u w:val="single"/>
                <w:lang w:eastAsia="en-GB"/>
              </w:rPr>
            </w:pPr>
            <w:r w:rsidRPr="008103BE">
              <w:rPr>
                <w:rFonts w:ascii="Twinkl Cursive Looped" w:hAnsi="Twinkl Cursive Looped"/>
                <w:sz w:val="14"/>
                <w:szCs w:val="14"/>
                <w:lang w:eastAsia="en-GB"/>
              </w:rPr>
              <w:t>Explore how 2D drawings can be transformed to 3D objects. Work towards a sculptural outcome or a graphic design outcome.</w:t>
            </w:r>
          </w:p>
          <w:p w14:paraId="26736BB0" w14:textId="51AB45D5" w:rsidR="006C2EDD" w:rsidRPr="008103BE" w:rsidRDefault="006C2EDD" w:rsidP="006C2EDD">
            <w:pPr>
              <w:rPr>
                <w:rFonts w:ascii="Twinkl Cursive Looped" w:hAnsi="Twinkl Cursive Looped"/>
                <w:i/>
                <w:iCs/>
                <w:sz w:val="14"/>
                <w:szCs w:val="1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01156B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 w:cs="Arial"/>
                <w:sz w:val="14"/>
                <w:szCs w:val="14"/>
              </w:rPr>
            </w:pPr>
            <w:hyperlink r:id="rId15" w:tgtFrame="_blank" w:history="1">
              <w:r w:rsidRPr="008103BE">
                <w:rPr>
                  <w:rStyle w:val="Hyperlink"/>
                  <w:rFonts w:ascii="Twinkl Cursive Looped" w:hAnsi="Twinkl Cursive Looped" w:cs="Arial"/>
                  <w:b/>
                  <w:bCs/>
                  <w:color w:val="auto"/>
                  <w:sz w:val="14"/>
                  <w:szCs w:val="14"/>
                </w:rPr>
                <w:t>Activism</w:t>
              </w:r>
            </w:hyperlink>
          </w:p>
          <w:p w14:paraId="739F93AB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 w:cs="Arial"/>
                <w:sz w:val="14"/>
                <w:szCs w:val="14"/>
              </w:rPr>
            </w:pPr>
            <w:r w:rsidRPr="008103BE">
              <w:rPr>
                <w:rFonts w:ascii="Twinkl Cursive Looped" w:hAnsi="Twinkl Cursive Looped" w:cs="Arial"/>
                <w:sz w:val="14"/>
                <w:szCs w:val="14"/>
              </w:rPr>
              <w:t>Explore how artists use their skills to speak on behalf of communities. Make art about things you care about.</w:t>
            </w:r>
          </w:p>
          <w:p w14:paraId="01F51037" w14:textId="4000D53B" w:rsidR="006C2EDD" w:rsidRPr="008103BE" w:rsidRDefault="006C2EDD" w:rsidP="006C2EDD">
            <w:pPr>
              <w:rPr>
                <w:rFonts w:ascii="Twinkl Cursive Looped" w:hAnsi="Twinkl Cursive Looped"/>
                <w:sz w:val="14"/>
                <w:szCs w:val="14"/>
              </w:rPr>
            </w:pPr>
          </w:p>
        </w:tc>
        <w:tc>
          <w:tcPr>
            <w:tcW w:w="4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696A5A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 w:cs="Arial"/>
                <w:sz w:val="14"/>
                <w:szCs w:val="14"/>
              </w:rPr>
            </w:pPr>
            <w:hyperlink r:id="rId16" w:tgtFrame="_blank" w:history="1">
              <w:r w:rsidRPr="008103BE">
                <w:rPr>
                  <w:rStyle w:val="Hyperlink"/>
                  <w:rFonts w:ascii="Twinkl Cursive Looped" w:hAnsi="Twinkl Cursive Looped" w:cs="Arial"/>
                  <w:b/>
                  <w:bCs/>
                  <w:color w:val="auto"/>
                  <w:sz w:val="14"/>
                  <w:szCs w:val="14"/>
                </w:rPr>
                <w:t>Brave Colour</w:t>
              </w:r>
            </w:hyperlink>
          </w:p>
          <w:p w14:paraId="6D21E6FE" w14:textId="77777777" w:rsidR="006C2EDD" w:rsidRPr="008103BE" w:rsidRDefault="006C2EDD" w:rsidP="006C2EDD">
            <w:pPr>
              <w:spacing w:before="100" w:beforeAutospacing="1"/>
              <w:contextualSpacing/>
              <w:mirrorIndents/>
              <w:jc w:val="center"/>
              <w:rPr>
                <w:rFonts w:ascii="Twinkl Cursive Looped" w:hAnsi="Twinkl Cursive Looped" w:cs="Arial"/>
                <w:sz w:val="14"/>
                <w:szCs w:val="14"/>
              </w:rPr>
            </w:pPr>
            <w:r w:rsidRPr="008103BE">
              <w:rPr>
                <w:rFonts w:ascii="Twinkl Cursive Looped" w:hAnsi="Twinkl Cursive Looped" w:cs="Arial"/>
                <w:sz w:val="14"/>
                <w:szCs w:val="14"/>
              </w:rPr>
              <w:t>Exploring how artists use light, form and colour to create immersive environments.</w:t>
            </w:r>
          </w:p>
          <w:p w14:paraId="46767DA1" w14:textId="77777777" w:rsidR="006C2EDD" w:rsidRPr="008103BE" w:rsidRDefault="006C2EDD" w:rsidP="006C2EDD">
            <w:pPr>
              <w:rPr>
                <w:rFonts w:ascii="Twinkl Cursive Looped" w:hAnsi="Twinkl Cursive Looped"/>
                <w:sz w:val="14"/>
                <w:szCs w:val="14"/>
              </w:rPr>
            </w:pPr>
          </w:p>
        </w:tc>
      </w:tr>
    </w:tbl>
    <w:p w14:paraId="032AED24" w14:textId="05EE032D" w:rsidR="00E87B89" w:rsidRDefault="00E87B89"/>
    <w:sectPr w:rsidR="00E87B89" w:rsidSect="007F30FE">
      <w:head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7F4E96" w14:textId="77777777" w:rsidR="007F30FE" w:rsidRDefault="007F30FE" w:rsidP="00F06022">
      <w:pPr>
        <w:spacing w:after="0" w:line="240" w:lineRule="auto"/>
      </w:pPr>
      <w:r>
        <w:separator/>
      </w:r>
    </w:p>
  </w:endnote>
  <w:endnote w:type="continuationSeparator" w:id="0">
    <w:p w14:paraId="2A1F4E7C" w14:textId="77777777" w:rsidR="007F30FE" w:rsidRDefault="007F30FE" w:rsidP="00F06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C09AD2" w14:textId="77777777" w:rsidR="007F30FE" w:rsidRDefault="007F30FE" w:rsidP="00F06022">
      <w:pPr>
        <w:spacing w:after="0" w:line="240" w:lineRule="auto"/>
      </w:pPr>
      <w:r>
        <w:separator/>
      </w:r>
    </w:p>
  </w:footnote>
  <w:footnote w:type="continuationSeparator" w:id="0">
    <w:p w14:paraId="4844D500" w14:textId="77777777" w:rsidR="007F30FE" w:rsidRDefault="007F30FE" w:rsidP="00F06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5D0D6" w14:textId="26F737B5" w:rsidR="00F06022" w:rsidRPr="00F06022" w:rsidRDefault="00F06022">
    <w:pPr>
      <w:pStyle w:val="Header"/>
      <w:rPr>
        <w:rFonts w:ascii="Twinkl Cursive Looped" w:hAnsi="Twinkl Cursive Looped"/>
        <w:sz w:val="24"/>
        <w:szCs w:val="24"/>
      </w:rPr>
    </w:pPr>
    <w:r w:rsidRPr="00F06022">
      <w:rPr>
        <w:rFonts w:ascii="Twinkl Cursive Looped" w:hAnsi="Twinkl Cursive Looped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084563E5" wp14:editId="0C75297B">
          <wp:simplePos x="0" y="0"/>
          <wp:positionH relativeFrom="column">
            <wp:posOffset>-583641</wp:posOffset>
          </wp:positionH>
          <wp:positionV relativeFrom="paragraph">
            <wp:posOffset>-187030</wp:posOffset>
          </wp:positionV>
          <wp:extent cx="591820" cy="641985"/>
          <wp:effectExtent l="0" t="0" r="0" b="5715"/>
          <wp:wrapSquare wrapText="bothSides"/>
          <wp:docPr id="810224504" name="Picture 1" descr="Henham &amp; Ugley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nham &amp; Ugley Logo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4919" r="69028" b="-1"/>
                  <a:stretch/>
                </pic:blipFill>
                <pic:spPr bwMode="auto">
                  <a:xfrm>
                    <a:off x="0" y="0"/>
                    <a:ext cx="591820" cy="6419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06022">
      <w:rPr>
        <w:rFonts w:ascii="Twinkl Cursive Looped" w:hAnsi="Twinkl Cursive Looped"/>
        <w:sz w:val="24"/>
        <w:szCs w:val="24"/>
      </w:rPr>
      <w:t xml:space="preserve">Henham &amp; Ugley </w:t>
    </w:r>
    <w:r w:rsidR="006B4879">
      <w:rPr>
        <w:rFonts w:ascii="Twinkl Cursive Looped" w:hAnsi="Twinkl Cursive Looped"/>
        <w:sz w:val="24"/>
        <w:szCs w:val="24"/>
      </w:rPr>
      <w:t>Art</w:t>
    </w:r>
    <w:r w:rsidRPr="00F06022">
      <w:rPr>
        <w:rFonts w:ascii="Twinkl Cursive Looped" w:hAnsi="Twinkl Cursive Looped"/>
        <w:sz w:val="24"/>
        <w:szCs w:val="24"/>
      </w:rPr>
      <w:t xml:space="preserve"> Curriculum</w:t>
    </w:r>
    <w:r w:rsidRPr="00F06022">
      <w:rPr>
        <w:rFonts w:ascii="Twinkl Cursive Looped" w:hAnsi="Twinkl Cursive Looped"/>
        <w:sz w:val="24"/>
        <w:szCs w:val="24"/>
      </w:rPr>
      <w:tab/>
    </w:r>
    <w:r w:rsidRPr="00C11618">
      <w:rPr>
        <w:rFonts w:ascii="Twinkl Cursive Looped" w:hAnsi="Twinkl Cursive Looped"/>
        <w:b/>
        <w:bCs/>
        <w:color w:val="CC9900"/>
        <w:sz w:val="24"/>
        <w:szCs w:val="24"/>
      </w:rPr>
      <w:t xml:space="preserve">                             </w:t>
    </w:r>
    <w:r w:rsidRPr="00F06022">
      <w:rPr>
        <w:rFonts w:ascii="Twinkl Cursive Looped" w:hAnsi="Twinkl Cursive Looped"/>
        <w:sz w:val="24"/>
        <w:szCs w:val="24"/>
      </w:rPr>
      <w:tab/>
    </w:r>
    <w:r w:rsidRPr="00F06022">
      <w:rPr>
        <w:rFonts w:ascii="Twinkl Cursive Looped" w:hAnsi="Twinkl Cursive Looped"/>
        <w:sz w:val="24"/>
        <w:szCs w:val="24"/>
      </w:rPr>
      <w:tab/>
    </w:r>
    <w:r w:rsidRPr="00F06022">
      <w:rPr>
        <w:rFonts w:ascii="Twinkl Cursive Looped" w:hAnsi="Twinkl Cursive Looped"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B22EC"/>
    <w:multiLevelType w:val="hybridMultilevel"/>
    <w:tmpl w:val="E91EBA6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AF5D59"/>
    <w:multiLevelType w:val="hybridMultilevel"/>
    <w:tmpl w:val="E52AFB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C7BB0"/>
    <w:multiLevelType w:val="hybridMultilevel"/>
    <w:tmpl w:val="09847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AC29A0"/>
    <w:multiLevelType w:val="hybridMultilevel"/>
    <w:tmpl w:val="A2F89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0462562">
    <w:abstractNumId w:val="3"/>
  </w:num>
  <w:num w:numId="2" w16cid:durableId="151723366">
    <w:abstractNumId w:val="0"/>
  </w:num>
  <w:num w:numId="3" w16cid:durableId="1226795411">
    <w:abstractNumId w:val="1"/>
  </w:num>
  <w:num w:numId="4" w16cid:durableId="18385007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4CC"/>
    <w:rsid w:val="00012D30"/>
    <w:rsid w:val="00041572"/>
    <w:rsid w:val="000D4A1B"/>
    <w:rsid w:val="00116858"/>
    <w:rsid w:val="00191BC3"/>
    <w:rsid w:val="00195BB9"/>
    <w:rsid w:val="002109C2"/>
    <w:rsid w:val="00243BBB"/>
    <w:rsid w:val="00265988"/>
    <w:rsid w:val="00323FB3"/>
    <w:rsid w:val="003322D1"/>
    <w:rsid w:val="00362578"/>
    <w:rsid w:val="00373F7D"/>
    <w:rsid w:val="003A1147"/>
    <w:rsid w:val="003B0576"/>
    <w:rsid w:val="0041783F"/>
    <w:rsid w:val="005021A6"/>
    <w:rsid w:val="005561BD"/>
    <w:rsid w:val="005625AD"/>
    <w:rsid w:val="00623355"/>
    <w:rsid w:val="0067151C"/>
    <w:rsid w:val="00696B76"/>
    <w:rsid w:val="006A6F8D"/>
    <w:rsid w:val="006B4879"/>
    <w:rsid w:val="006C2EDD"/>
    <w:rsid w:val="006D44CC"/>
    <w:rsid w:val="006D4975"/>
    <w:rsid w:val="00722B35"/>
    <w:rsid w:val="007650D3"/>
    <w:rsid w:val="007C328F"/>
    <w:rsid w:val="007F30FE"/>
    <w:rsid w:val="00806DA9"/>
    <w:rsid w:val="008103BE"/>
    <w:rsid w:val="008755A6"/>
    <w:rsid w:val="0093341F"/>
    <w:rsid w:val="00975C02"/>
    <w:rsid w:val="0099766E"/>
    <w:rsid w:val="00A258B1"/>
    <w:rsid w:val="00A36AE8"/>
    <w:rsid w:val="00A91521"/>
    <w:rsid w:val="00AA7E32"/>
    <w:rsid w:val="00AC2C94"/>
    <w:rsid w:val="00B013C6"/>
    <w:rsid w:val="00B17EB3"/>
    <w:rsid w:val="00B24362"/>
    <w:rsid w:val="00B40E11"/>
    <w:rsid w:val="00B60097"/>
    <w:rsid w:val="00BB24C4"/>
    <w:rsid w:val="00BD1721"/>
    <w:rsid w:val="00C11618"/>
    <w:rsid w:val="00C84484"/>
    <w:rsid w:val="00C848BC"/>
    <w:rsid w:val="00C928C3"/>
    <w:rsid w:val="00D3180C"/>
    <w:rsid w:val="00D47DEC"/>
    <w:rsid w:val="00DB49FC"/>
    <w:rsid w:val="00E262D5"/>
    <w:rsid w:val="00E5156E"/>
    <w:rsid w:val="00E56C74"/>
    <w:rsid w:val="00E6763C"/>
    <w:rsid w:val="00E87B89"/>
    <w:rsid w:val="00E94F68"/>
    <w:rsid w:val="00EB3702"/>
    <w:rsid w:val="00EE6096"/>
    <w:rsid w:val="00F06022"/>
    <w:rsid w:val="00F52F7F"/>
    <w:rsid w:val="00FB34C1"/>
    <w:rsid w:val="00FD013D"/>
    <w:rsid w:val="00FF0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E06F31"/>
  <w15:chartTrackingRefBased/>
  <w15:docId w15:val="{B2D5347E-058A-44D9-8213-C0D21E9EE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44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4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4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4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4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4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4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4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4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44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4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44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4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4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4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4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4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4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44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44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4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44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44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44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44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44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4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4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44C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06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60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6022"/>
  </w:style>
  <w:style w:type="paragraph" w:styleId="Footer">
    <w:name w:val="footer"/>
    <w:basedOn w:val="Normal"/>
    <w:link w:val="FooterChar"/>
    <w:uiPriority w:val="99"/>
    <w:unhideWhenUsed/>
    <w:rsid w:val="00F060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6022"/>
  </w:style>
  <w:style w:type="character" w:styleId="Hyperlink">
    <w:name w:val="Hyperlink"/>
    <w:basedOn w:val="DefaultParagraphFont"/>
    <w:uiPriority w:val="99"/>
    <w:unhideWhenUsed/>
    <w:rsid w:val="00E56C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cessart.org.uk/be-an-architect/" TargetMode="External"/><Relationship Id="rId13" Type="http://schemas.openxmlformats.org/officeDocument/2006/relationships/hyperlink" Target="https://www.accessart.org.uk/making-monotypes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ccessart.org.uk/expressive-painting/" TargetMode="External"/><Relationship Id="rId12" Type="http://schemas.openxmlformats.org/officeDocument/2006/relationships/hyperlink" Target="https://www.accessart.org.uk/sculpture-and-structure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accessart.org.uk/brave-colour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ccessart.org.uk/exploring-pattern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accessart.org.uk/activism/" TargetMode="External"/><Relationship Id="rId10" Type="http://schemas.openxmlformats.org/officeDocument/2006/relationships/hyperlink" Target="https://www.accessart.org.uk/animated-drawings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accessart.org.uk/working-with-shape-and-colour/" TargetMode="External"/><Relationship Id="rId14" Type="http://schemas.openxmlformats.org/officeDocument/2006/relationships/hyperlink" Target="http://www.accessart.org.uk/set-desig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Jeremy</dc:creator>
  <cp:keywords/>
  <dc:description/>
  <cp:lastModifiedBy>L. Fleming</cp:lastModifiedBy>
  <cp:revision>2</cp:revision>
  <dcterms:created xsi:type="dcterms:W3CDTF">2024-06-10T18:27:00Z</dcterms:created>
  <dcterms:modified xsi:type="dcterms:W3CDTF">2024-06-10T18:27:00Z</dcterms:modified>
</cp:coreProperties>
</file>