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404CF" w14:textId="05C37C7C" w:rsidR="000D5B16" w:rsidRPr="006411B5" w:rsidRDefault="000E473F">
      <w:pPr>
        <w:rPr>
          <w:rFonts w:ascii="Arial Narrow" w:hAnsi="Arial Narrow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8B648F" wp14:editId="02D3E528">
                <wp:simplePos x="0" y="0"/>
                <wp:positionH relativeFrom="column">
                  <wp:posOffset>120650</wp:posOffset>
                </wp:positionH>
                <wp:positionV relativeFrom="paragraph">
                  <wp:posOffset>-273050</wp:posOffset>
                </wp:positionV>
                <wp:extent cx="1174750" cy="1009650"/>
                <wp:effectExtent l="0" t="0" r="635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4750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2B9DAE" w14:textId="6CFFA924" w:rsidR="000E473F" w:rsidRDefault="006D5D8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708CDF4" wp14:editId="3F730CB1">
                                  <wp:extent cx="1066800" cy="985520"/>
                                  <wp:effectExtent l="0" t="0" r="0" b="5080"/>
                                  <wp:docPr id="4" name="Picture 4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0" cy="9855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8B648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9.5pt;margin-top:-21.5pt;width:92.5pt;height:79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DXyKwIAAFUEAAAOAAAAZHJzL2Uyb0RvYy54bWysVEtv2zAMvg/YfxB0X2xnadoacYosRYYB&#10;QVsgHXpWZCk2IIuapMTOfv0o2Xms22nYRSZFio+PHz176BpFDsK6GnRBs1FKidAcylrvCvr9dfXp&#10;jhLnmS6ZAi0KehSOPsw/fpi1JhdjqECVwhIMol3emoJW3ps8SRyvRMPcCIzQaJRgG+ZRtbuktKzF&#10;6I1Kxmk6TVqwpbHAhXN4+9gb6TzGl1Jw/yylE56ogmJtPp42nttwJvMZy3eWmarmQxnsH6poWK0x&#10;6TnUI/OM7G39R6im5hYcSD/i0CQgZc1F7AG7ydJ33WwqZkTsBcFx5gyT+39h+dNhY14s8d0X6HCA&#10;AZDWuNzhZeink7YJX6yUoB0hPJ5hE50nPDzKbie3N2jiaMvS9H6KCsZJLs+Ndf6rgIYEoaAW5xLh&#10;Yoe1873rySVkc6DqclUrFZXABbFUlhwYTlH5WCQG/81LadIWdPoZU4dHGsLzPrLSWMulqSD5btsN&#10;nW6hPCIAFnpuOMNXNRa5Zs6/MItkwMaQ4P4ZD6kAk8AgUVKB/fm3++CPM0IrJS2Sq6Dux55ZQYn6&#10;pnF699lkEtgYlcnN7RgVe23ZXlv0vlkCdp7hKhkexeDv1UmUFpo33INFyIompjnmLqg/iUvfUx73&#10;iIvFIjoh/wzza70xPIQOoIURvHZvzJphTh5H/AQnGrL83bh63x7uxd6DrOMsA8A9qgPuyN3IhmHP&#10;wnJc69Hr8jeY/wIAAP//AwBQSwMEFAAGAAgAAAAhAFleVVneAAAACgEAAA8AAABkcnMvZG93bnJl&#10;di54bWxMT8tOwzAQvCPxD9YicUGt3aa0EOJUCPGQuNEUEDc3XpKIeB3FbhL+nuUEtxnNaB7ZdnKt&#10;GLAPjScNi7kCgVR621ClYV88zK5AhGjImtYTavjGANv89CQzqfUjveCwi5XgEAqp0VDH2KVShrJG&#10;Z8Lcd0isffremci0r6TtzcjhrpVLpdbSmYa4oTYd3tVYfu2OTsPHRfX+HKbH1zG5TLr7p6HYvNlC&#10;6/Oz6fYGRMQp/pnhdz5Ph5w3HfyRbBAt82u+EjXMVgkDNizVisGBlcVagcwz+f9C/gMAAP//AwBQ&#10;SwECLQAUAAYACAAAACEAtoM4kv4AAADhAQAAEwAAAAAAAAAAAAAAAAAAAAAAW0NvbnRlbnRfVHlw&#10;ZXNdLnhtbFBLAQItABQABgAIAAAAIQA4/SH/1gAAAJQBAAALAAAAAAAAAAAAAAAAAC8BAABfcmVs&#10;cy8ucmVsc1BLAQItABQABgAIAAAAIQD/2DXyKwIAAFUEAAAOAAAAAAAAAAAAAAAAAC4CAABkcnMv&#10;ZTJvRG9jLnhtbFBLAQItABQABgAIAAAAIQBZXlVZ3gAAAAoBAAAPAAAAAAAAAAAAAAAAAIUEAABk&#10;cnMvZG93bnJldi54bWxQSwUGAAAAAAQABADzAAAAkAUAAAAA&#10;" fillcolor="white [3201]" stroked="f" strokeweight=".5pt">
                <v:textbox>
                  <w:txbxContent>
                    <w:p w14:paraId="7A2B9DAE" w14:textId="6CFFA924" w:rsidR="000E473F" w:rsidRDefault="006D5D8C">
                      <w:r>
                        <w:rPr>
                          <w:noProof/>
                        </w:rPr>
                        <w:drawing>
                          <wp:inline distT="0" distB="0" distL="0" distR="0" wp14:anchorId="2708CDF4" wp14:editId="3F730CB1">
                            <wp:extent cx="1066800" cy="985520"/>
                            <wp:effectExtent l="0" t="0" r="0" b="5080"/>
                            <wp:docPr id="4" name="Picture 4" descr="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Logo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0" cy="9855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F322C" w:rsidRPr="006411B5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5C0250" wp14:editId="07C92F00">
                <wp:simplePos x="0" y="0"/>
                <wp:positionH relativeFrom="column">
                  <wp:posOffset>3613150</wp:posOffset>
                </wp:positionH>
                <wp:positionV relativeFrom="paragraph">
                  <wp:posOffset>0</wp:posOffset>
                </wp:positionV>
                <wp:extent cx="3587750" cy="698500"/>
                <wp:effectExtent l="19050" t="19050" r="1270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7750" cy="698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41275">
                          <a:solidFill>
                            <a:srgbClr val="003366"/>
                          </a:solidFill>
                        </a:ln>
                      </wps:spPr>
                      <wps:txbx>
                        <w:txbxContent>
                          <w:p w14:paraId="123A9C6A" w14:textId="33D9B2E9" w:rsidR="00EE7AFB" w:rsidRPr="002F322C" w:rsidRDefault="00EE7AFB" w:rsidP="002F322C">
                            <w:pPr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2F322C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The Henham Writing Journey.</w:t>
                            </w:r>
                          </w:p>
                          <w:p w14:paraId="42F46C13" w14:textId="0B50043E" w:rsidR="00EE7AFB" w:rsidRPr="000F2348" w:rsidRDefault="00EE7AFB" w:rsidP="002F322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34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Progression map.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C0250" id="Text Box 1" o:spid="_x0000_s1027" type="#_x0000_t202" style="position:absolute;margin-left:284.5pt;margin-top:0;width:282.5pt;height: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3YmWgIAAMQEAAAOAAAAZHJzL2Uyb0RvYy54bWysVEtv2zAMvg/YfxB0X2znXSNOkaXIMCBr&#10;C6RDz4osxwZkUZOU2NmvHyXn1XanYReZL5HUx4+e3be1JAdhbAUqo0kvpkQoDnmldhn9+bL6MqXE&#10;OqZyJkGJjB6Fpffzz59mjU5FH0qQuTAEkyibNjqjpXM6jSLLS1Ez2wMtFDoLMDVzqJpdlBvWYPZa&#10;Rv04HkcNmFwb4MJatD50TjoP+YtCcPdUFFY4IjOKvblwmnBu/RnNZyzdGabLip/aYP/QRc0qhUUv&#10;qR6YY2Rvqg+p6oobsFC4Hoc6gqKouAhvwNck8bvXbEqmRXgLgmP1BSb7/9Lyx8NGPxvi2q/Q4gA9&#10;II22qUWjf09bmNp/sVOCfoTweIFNtI5wNA5G08lkhC6OvvHddBQHXKPrbW2s+yagJl7IqMGxBLTY&#10;YW0dVsTQc4gvZkFW+aqSMiieCmIpDTkwHCLjXCiXhOtyX/+AvLMjGbqyLEUzDr0zT89mLBFI5TOF&#10;gm+KSEWajA6T/mQUMr9xWrPbXurH8WAwHnuYfMZro6hJhcYreF5y7bYlVX4D7BbyI+JtoKOi1XxV&#10;IShrZt0zM8g9xBH3yT3hUUjAruAkUVKC+f03u49HSqCXkga5nFH7a8+MoER+V0iWu2Q49OQPynA0&#10;6aNibj3bW4/a10tApBPcXM2D6OOdPIuFgfoV127hq6KLKY61M+rO4tJ1G4Zry8ViEYKQ7pq5tdpo&#10;7lP7yfqRv7SvzOgTLxwy6hHOrGfpO3p0sf6mgsXeQVEF7nicO1RP8OOqhOmc1trv4q0eoq4/n/kf&#10;AAAA//8DAFBLAwQUAAYACAAAACEAMfnSjd4AAAAJAQAADwAAAGRycy9kb3ducmV2LnhtbEyPT0vD&#10;QBDF74LfYRnBi9hNqpY2ZlMkVPDiwUZ6nmanSTT7h+w2jd/eyUkvwxve8Ob38u1kejHSEDpnFaSL&#10;BATZ2unONgo+q9f7NYgQ0WrsnSUFPxRgW1xf5Zhpd7EfNO5jIzjEhgwVtDH6TMpQt2QwLJwny97J&#10;DQYjr0Mj9YAXDje9XCbJShrsLH9o0VPZUv29PxsFeFj76KvDclc2u7e7sXpPyy+t1O3N9PIMItIU&#10;/45hxmd0KJjp6M5WB9EreFptuEtUwHO204dHVsdZJQnIIpf/GxS/AAAA//8DAFBLAQItABQABgAI&#10;AAAAIQC2gziS/gAAAOEBAAATAAAAAAAAAAAAAAAAAAAAAABbQ29udGVudF9UeXBlc10ueG1sUEsB&#10;Ai0AFAAGAAgAAAAhADj9If/WAAAAlAEAAAsAAAAAAAAAAAAAAAAALwEAAF9yZWxzLy5yZWxzUEsB&#10;Ai0AFAAGAAgAAAAhAItvdiZaAgAAxAQAAA4AAAAAAAAAAAAAAAAALgIAAGRycy9lMm9Eb2MueG1s&#10;UEsBAi0AFAAGAAgAAAAhADH50o3eAAAACQEAAA8AAAAAAAAAAAAAAAAAtAQAAGRycy9kb3ducmV2&#10;LnhtbFBLBQYAAAAABAAEAPMAAAC/BQAAAAA=&#10;" fillcolor="#d9e2f3 [660]" strokecolor="#036" strokeweight="3.25pt">
                <v:textbox>
                  <w:txbxContent>
                    <w:p w14:paraId="123A9C6A" w14:textId="33D9B2E9" w:rsidR="00EE7AFB" w:rsidRPr="002F322C" w:rsidRDefault="00EE7AFB" w:rsidP="002F322C">
                      <w:pPr>
                        <w:jc w:val="center"/>
                        <w:rPr>
                          <w:i/>
                          <w:iCs/>
                          <w:sz w:val="28"/>
                          <w:szCs w:val="28"/>
                        </w:rPr>
                      </w:pPr>
                      <w:r w:rsidRPr="002F322C">
                        <w:rPr>
                          <w:i/>
                          <w:iCs/>
                          <w:sz w:val="28"/>
                          <w:szCs w:val="28"/>
                        </w:rPr>
                        <w:t>The Henham Writing Journey.</w:t>
                      </w:r>
                    </w:p>
                    <w:p w14:paraId="42F46C13" w14:textId="0B50043E" w:rsidR="00EE7AFB" w:rsidRPr="000F2348" w:rsidRDefault="00EE7AFB" w:rsidP="002F322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0F2348">
                        <w:rPr>
                          <w:b/>
                          <w:bCs/>
                          <w:sz w:val="32"/>
                          <w:szCs w:val="32"/>
                        </w:rPr>
                        <w:t>Progression map.</w:t>
                      </w:r>
                    </w:p>
                  </w:txbxContent>
                </v:textbox>
              </v:shape>
            </w:pict>
          </mc:Fallback>
        </mc:AlternateContent>
      </w:r>
      <w:r w:rsidR="002F322C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BB032D" wp14:editId="31F1028A">
                <wp:simplePos x="0" y="0"/>
                <wp:positionH relativeFrom="column">
                  <wp:posOffset>1377950</wp:posOffset>
                </wp:positionH>
                <wp:positionV relativeFrom="paragraph">
                  <wp:posOffset>-184150</wp:posOffset>
                </wp:positionV>
                <wp:extent cx="8242300" cy="977900"/>
                <wp:effectExtent l="0" t="0" r="0" b="31750"/>
                <wp:wrapNone/>
                <wp:docPr id="8" name="Arrow: Curved Dow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2300" cy="9779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FE4EB4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Arrow: Curved Down 8" o:spid="_x0000_s1026" type="#_x0000_t105" style="position:absolute;margin-left:108.5pt;margin-top:-14.5pt;width:649pt;height:7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SU3ZAIAAB4FAAAOAAAAZHJzL2Uyb0RvYy54bWysVFFP2zAQfp+0/2D5fU2alQEVKapATJMq&#10;qICJZ+PYJJLj885u0+7X7+ykKQK0h2l9cM++u+/OX77zxeWuNWyr0DdgSz6d5JwpK6Fq7EvJfz7e&#10;fDnjzAdhK2HAqpLvleeXi8+fLjo3VwXUYCqFjECsn3eu5HUIbp5lXtaqFX4CTllyasBWBNriS1ah&#10;6Ai9NVmR59+yDrByCFJ5T6fXvZMvEr7WSoY7rb0KzJScegtpxbQ+xzVbXIj5CwpXN3JoQ/xDF61o&#10;LBUdoa5FEGyDzTuotpEIHnSYSGgz0LqRKt2BbjPN39zmoRZOpbsQOd6NNPn/Bytvtw9ujURD5/zc&#10;kxlvsdPYxn/qj+0SWfuRLLULTNLhWTErvubEqSTf+enpOdkEkx2zHfrwXUHLolFyucGtqq6hs0tE&#10;6BJdYrvyoc86RBPEsZVkhb1RsRtj75VmTUXFi5SdVKKuDLKtoO8rpFQ2THtXLSrVH5/k9BtaGzNS&#10;owkwIuvGmBF7AIgKfI/d9zrEx1SVRDYm539rrE8eM1JlsGFMbhsL+BGAoVsNlfv4A0k9NZGlZ6j2&#10;a2QIvcS9kzcN0b4SPqwFkqbpS9GchjtatIGu5DBYnNWAvz86j/EkNfJy1tGMlNz/2ghUnJkflkR4&#10;Pp3N4lClzezktKANvvY8v/bYTXsF9Jmm9CI4mcwYH8zB1AjtE43zMlYll7CSapNwAh42V6GfXXoQ&#10;pFouUxgNkhNhZR+cjOCR1ailx92TQDdoL5Bqb+EwT2L+Rnd9bMy0sNwE0E0S5ZHXgW8awiSc4cGI&#10;U/56n6KOz9riDwAAAP//AwBQSwMEFAAGAAgAAAAhAEi6qILfAAAADAEAAA8AAABkcnMvZG93bnJl&#10;di54bWxMj81qwzAQhO+FvoPYQi8lkW1w0ziWgxMIlJ7atA+gWBvLVD9GUmL37bs5tbdv2GF2pt7O&#10;1rArhjh4JyBfZsDQdV4Nrhfw9XlYvACLSToljXco4AcjbJv7u1pWyk/uA6/H1DMKcbGSAnRKY8V5&#10;7DRaGZd+REe3sw9WJpKh5yrIicKt4UWWPXMrB0cftBxxr7H7Pl6sgF3aZ/2uHV/1Iaymt3Ldmqfw&#10;LsTjw9xugCWc058ZbvWpOjTU6eQvTkVmBBT5irYkAYtiTXBzlHlJdCIqCHhT8/8jml8AAAD//wMA&#10;UEsBAi0AFAAGAAgAAAAhALaDOJL+AAAA4QEAABMAAAAAAAAAAAAAAAAAAAAAAFtDb250ZW50X1R5&#10;cGVzXS54bWxQSwECLQAUAAYACAAAACEAOP0h/9YAAACUAQAACwAAAAAAAAAAAAAAAAAvAQAAX3Jl&#10;bHMvLnJlbHNQSwECLQAUAAYACAAAACEAXFUlN2QCAAAeBQAADgAAAAAAAAAAAAAAAAAuAgAAZHJz&#10;L2Uyb0RvYy54bWxQSwECLQAUAAYACAAAACEASLqogt8AAAAMAQAADwAAAAAAAAAAAAAAAAC+BAAA&#10;ZHJzL2Rvd25yZXYueG1sUEsFBgAAAAAEAAQA8wAAAMoFAAAAAA==&#10;" adj="20319,21280,16200" fillcolor="#4472c4 [3204]" strokecolor="#1f3763 [1604]" strokeweight="1pt"/>
            </w:pict>
          </mc:Fallback>
        </mc:AlternateContent>
      </w:r>
    </w:p>
    <w:p w14:paraId="7314A1F4" w14:textId="0CEE6599" w:rsidR="00EE7AFB" w:rsidRPr="006411B5" w:rsidRDefault="00EE7AFB" w:rsidP="00EE7AFB">
      <w:pPr>
        <w:tabs>
          <w:tab w:val="left" w:pos="13230"/>
        </w:tabs>
        <w:rPr>
          <w:rFonts w:ascii="Arial Narrow" w:hAnsi="Arial Narrow"/>
        </w:rPr>
      </w:pPr>
      <w:r w:rsidRPr="006411B5">
        <w:rPr>
          <w:rFonts w:ascii="Arial Narrow" w:hAnsi="Arial Narrow"/>
        </w:rPr>
        <w:tab/>
      </w:r>
    </w:p>
    <w:p w14:paraId="30BC585A" w14:textId="44965042" w:rsidR="00EE7AFB" w:rsidRPr="006411B5" w:rsidRDefault="00EE7AFB" w:rsidP="00EE7AFB">
      <w:pPr>
        <w:tabs>
          <w:tab w:val="left" w:pos="13230"/>
        </w:tabs>
        <w:rPr>
          <w:rFonts w:ascii="Arial Narrow" w:hAnsi="Arial Narr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EE7AFB" w:rsidRPr="006411B5" w14:paraId="405711BF" w14:textId="77777777" w:rsidTr="002F322C">
        <w:tc>
          <w:tcPr>
            <w:tcW w:w="2198" w:type="dxa"/>
          </w:tcPr>
          <w:p w14:paraId="297D37DE" w14:textId="77777777" w:rsidR="00EE7AFB" w:rsidRPr="006411B5" w:rsidRDefault="00EE7AFB" w:rsidP="00EE7AFB">
            <w:pPr>
              <w:tabs>
                <w:tab w:val="left" w:pos="13230"/>
              </w:tabs>
              <w:rPr>
                <w:rFonts w:ascii="Arial Narrow" w:hAnsi="Arial Narrow"/>
              </w:rPr>
            </w:pPr>
          </w:p>
        </w:tc>
        <w:tc>
          <w:tcPr>
            <w:tcW w:w="2198" w:type="dxa"/>
            <w:shd w:val="clear" w:color="auto" w:fill="EDEDED" w:themeFill="accent3" w:themeFillTint="33"/>
          </w:tcPr>
          <w:p w14:paraId="43D517B0" w14:textId="4A1E3140" w:rsidR="00EE7AFB" w:rsidRPr="006411B5" w:rsidRDefault="002F322C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3544E21" wp14:editId="415CC1BD">
                      <wp:simplePos x="0" y="0"/>
                      <wp:positionH relativeFrom="column">
                        <wp:posOffset>983615</wp:posOffset>
                      </wp:positionH>
                      <wp:positionV relativeFrom="paragraph">
                        <wp:posOffset>52705</wp:posOffset>
                      </wp:positionV>
                      <wp:extent cx="698500" cy="45719"/>
                      <wp:effectExtent l="0" t="19050" r="44450" b="31115"/>
                      <wp:wrapNone/>
                      <wp:docPr id="2" name="Arrow: Righ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8500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B6346AE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2" o:spid="_x0000_s1026" type="#_x0000_t13" style="position:absolute;margin-left:77.45pt;margin-top:4.15pt;width:55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DvnXgIAABcFAAAOAAAAZHJzL2Uyb0RvYy54bWysVFFP2zAQfp+0/2D5faSpgNGKFFUgpkkI&#10;0MrEs3HsxpLj885u0+7X7+ykKQK0h2kvju27++7uy3e+vNq1lm0VBgOu4uXJhDPlJNTGrSv+8+n2&#10;ywVnIQpXCwtOVXyvAr9afP502fm5mkIDtlbICMSFeecr3sTo50URZKNaEU7AK0dGDdiKSEdcFzWK&#10;jtBbW0wnk/OiA6w9glQh0O1Nb+SLjK+1kvFB66AisxWn2mJeMa8vaS0Wl2K+RuEbI4cyxD9U0Qrj&#10;KOkIdSOiYBs076BaIxEC6HgioS1AayNV7oG6KSdvulk1wqvcC5ET/EhT+H+w8n678o9INHQ+zANt&#10;Uxc7jW36Un1sl8naj2SpXWSSLs9nF2cTolSS6fTsazlLXBbHWI8hflPQsrSpOJp1E5eI0GWexPYu&#10;xD7g4EjRxxryLu6tSmVY90NpZmrKOs3RWR7q2iLbCvqxQkrlYtmbGlGr/prKowL7JGNErjEDJmRt&#10;rB2xB4AkvffYPczgn0JVVtcYPPlbYX3wGJEzg4tjcGsc4EcAlroaMvf+B5J6ahJLL1DvH5Eh9NoO&#10;Xt4aYvxOhPgokMRM/4gGND7Qoi10FYdhx1kD+Puj++RPGiMrZx0NR8XDr41AxZn97kh9s/L0NE1T&#10;PtDPn9IBX1teXlvcpr0G+k0lPQVe5m3yj/aw1QjtM83xMmUlk3CScldcRjwcrmM/tPQSSLVcZjea&#10;IC/inVt5mcATq0lLT7tngX6QXSS53sNhkMT8je563xTpYLmJoE0W5ZHXgW+aviyc4aVI4/36nL2O&#10;79niDwAAAP//AwBQSwMEFAAGAAgAAAAhAAjMSGXbAAAACAEAAA8AAABkcnMvZG93bnJldi54bWxM&#10;j8tOwzAQRfdI/IM1SOyoQ6FVmsapeIhFkbqglL0TD3FEPA6xm4S/Z7KC5dG9unMm302uFQP2ofGk&#10;4HaRgECqvGmoVnB6f7lJQYSoyejWEyr4wQC74vIi15nxI73hcIy14BEKmVZgY+wyKUNl0emw8B0S&#10;Z5++dzoy9rU0vR553LVymSRr6XRDfMHqDp8sVl/Hs1PwnO4fyzCZw2C/9+HVTXXzcRqVur6aHrYg&#10;Ik7xrwyzPqtDwU6lP5MJomVe3W+4qiC9A8H5cj1zOQcrkEUu/z9Q/AIAAP//AwBQSwECLQAUAAYA&#10;CAAAACEAtoM4kv4AAADhAQAAEwAAAAAAAAAAAAAAAAAAAAAAW0NvbnRlbnRfVHlwZXNdLnhtbFBL&#10;AQItABQABgAIAAAAIQA4/SH/1gAAAJQBAAALAAAAAAAAAAAAAAAAAC8BAABfcmVscy8ucmVsc1BL&#10;AQItABQABgAIAAAAIQAqZDvnXgIAABcFAAAOAAAAAAAAAAAAAAAAAC4CAABkcnMvZTJvRG9jLnht&#10;bFBLAQItABQABgAIAAAAIQAIzEhl2wAAAAgBAAAPAAAAAAAAAAAAAAAAALgEAABkcnMvZG93bnJl&#10;di54bWxQSwUGAAAAAAQABADzAAAAwAUAAAAA&#10;" adj="20893" fillcolor="#4472c4 [3204]" strokecolor="#1f3763 [1604]" strokeweight="1pt"/>
                  </w:pict>
                </mc:Fallback>
              </mc:AlternateContent>
            </w:r>
            <w:r w:rsidR="00EE7AFB" w:rsidRPr="006411B5">
              <w:rPr>
                <w:rFonts w:ascii="Arial Narrow" w:hAnsi="Arial Narrow"/>
              </w:rPr>
              <w:t>Year 1</w:t>
            </w:r>
            <w:r>
              <w:rPr>
                <w:rFonts w:ascii="Arial Narrow" w:hAnsi="Arial Narrow"/>
              </w:rPr>
              <w:t xml:space="preserve">    </w:t>
            </w:r>
          </w:p>
        </w:tc>
        <w:tc>
          <w:tcPr>
            <w:tcW w:w="2198" w:type="dxa"/>
            <w:shd w:val="clear" w:color="auto" w:fill="DBDBDB" w:themeFill="accent3" w:themeFillTint="66"/>
          </w:tcPr>
          <w:p w14:paraId="60FAA52F" w14:textId="5F4F97CB" w:rsidR="00EE7AFB" w:rsidRPr="006411B5" w:rsidRDefault="002F322C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7F321F" wp14:editId="25FF1F81">
                      <wp:simplePos x="0" y="0"/>
                      <wp:positionH relativeFrom="column">
                        <wp:posOffset>978535</wp:posOffset>
                      </wp:positionH>
                      <wp:positionV relativeFrom="paragraph">
                        <wp:posOffset>59055</wp:posOffset>
                      </wp:positionV>
                      <wp:extent cx="806450" cy="45719"/>
                      <wp:effectExtent l="0" t="19050" r="31750" b="31115"/>
                      <wp:wrapNone/>
                      <wp:docPr id="3" name="Arrow: Righ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0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BB1DEC" id="Arrow: Right 3" o:spid="_x0000_s1026" type="#_x0000_t13" style="position:absolute;margin-left:77.05pt;margin-top:4.65pt;width:63.5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6RnXgIAABcFAAAOAAAAZHJzL2Uyb0RvYy54bWysVFFv2yAQfp+0/4B4X+1EaddGdaqoVadJ&#10;VVstnfpMMcRImGMHiZP9+h3Ycaq22sM0P+CDu/s4Pr7j8mrXWrZVGAy4ik9OSs6Uk1Abt674z6fb&#10;L+echShcLSw4VfG9Cvxq8fnTZefnagoN2FohIxAX5p2veBOjnxdFkI1qRTgBrxw5NWArIk1xXdQo&#10;OkJvbTEty7OiA6w9glQh0OpN7+SLjK+1kvFB66AisxWn2mIeMY8vaSwWl2K+RuEbI4cyxD9U0Qrj&#10;aNMR6kZEwTZo3kG1RiIE0PFEQluA1kaqfAY6zaR8c5pVI7zKZyFygh9pCv8PVt5vV/4RiYbOh3kg&#10;M51ip7FNf6qP7TJZ+5EstYtM0uJ5eTY7JUoluWanXycXicvimOsxxG8KWpaMiqNZN3GJCF3mSWzv&#10;QuwTDoGUfawhW3FvVSrDuh9KM1PTrtOcneWhri2yraCLFVIqFye9qxG16pdPS/qGqsaMXGMGTMja&#10;WDtiDwBJeu+x+1qH+JSqsrrG5PJvhfXJY0beGVwck1vjAD8CsHSqYec+/kBST01i6QXq/SMyhF7b&#10;wctbQ4zfiRAfBZKY6Y6oQeMDDdpCV3EYLM4awN8frad40hh5OeuoOSoefm0EKs7sd0fqu5jMZqmb&#10;8oQuf0oTfO15ee1xm/Ya6Jom9BR4mc0UH+3B1AjtM/XxMu1KLuEk7V1xGfEwuY5909JLINVymcOo&#10;g7yId27lZQJPrCYtPe2eBfpBdpHkeg+HRhLzN7rrY1Omg+UmgjZZlEdeB76p+7JwhpcitffreY46&#10;vmeLPwAAAP//AwBQSwMEFAAGAAgAAAAhAMob7zfcAAAACAEAAA8AAABkcnMvZG93bnJldi54bWxM&#10;j8tOwzAQRfdI/IM1SGwQdVJIaUKcKuKx6Y5Sla0bD0lEPLZiNw1/z7CC5dG9unOm3Mx2EBOOoXek&#10;IF0kIJAaZ3pqFezfX2/XIELUZPTgCBV8Y4BNdXlR6sK4M73htIut4BEKhVbQxegLKUPTodVh4TwS&#10;Z59utDoyjq00oz7zuB3kMklW0uqe+EKnPT512HztTlZB/XzI65vt3H4Y7/OpnrKXh9ErdX01148g&#10;Is7xrwy/+qwOFTsd3YlMEANzdp9yVUF+B4Lz5TplPnKwykBWpfz/QPUDAAD//wMAUEsBAi0AFAAG&#10;AAgAAAAhALaDOJL+AAAA4QEAABMAAAAAAAAAAAAAAAAAAAAAAFtDb250ZW50X1R5cGVzXS54bWxQ&#10;SwECLQAUAAYACAAAACEAOP0h/9YAAACUAQAACwAAAAAAAAAAAAAAAAAvAQAAX3JlbHMvLnJlbHNQ&#10;SwECLQAUAAYACAAAACEA1nukZ14CAAAXBQAADgAAAAAAAAAAAAAAAAAuAgAAZHJzL2Uyb0RvYy54&#10;bWxQSwECLQAUAAYACAAAACEAyhvvN9wAAAAIAQAADwAAAAAAAAAAAAAAAAC4BAAAZHJzL2Rvd25y&#10;ZXYueG1sUEsFBgAAAAAEAAQA8wAAAMEFAAAAAA==&#10;" adj="20988" fillcolor="#4472c4 [3204]" strokecolor="#1f3763 [1604]" strokeweight="1pt"/>
                  </w:pict>
                </mc:Fallback>
              </mc:AlternateContent>
            </w:r>
            <w:r w:rsidR="00EE7AFB" w:rsidRPr="006411B5">
              <w:rPr>
                <w:rFonts w:ascii="Arial Narrow" w:hAnsi="Arial Narrow"/>
              </w:rPr>
              <w:t>Year 2</w:t>
            </w:r>
          </w:p>
        </w:tc>
        <w:tc>
          <w:tcPr>
            <w:tcW w:w="2198" w:type="dxa"/>
            <w:shd w:val="clear" w:color="auto" w:fill="DEEAF6" w:themeFill="accent5" w:themeFillTint="33"/>
          </w:tcPr>
          <w:p w14:paraId="0A9FEBA5" w14:textId="20D5930E" w:rsidR="00EE7AFB" w:rsidRPr="006411B5" w:rsidRDefault="002F322C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C774E29" wp14:editId="5E6EFF41">
                      <wp:simplePos x="0" y="0"/>
                      <wp:positionH relativeFrom="column">
                        <wp:posOffset>922655</wp:posOffset>
                      </wp:positionH>
                      <wp:positionV relativeFrom="paragraph">
                        <wp:posOffset>59055</wp:posOffset>
                      </wp:positionV>
                      <wp:extent cx="831850" cy="57150"/>
                      <wp:effectExtent l="0" t="19050" r="44450" b="38100"/>
                      <wp:wrapNone/>
                      <wp:docPr id="5" name="Arrow: Righ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1850" cy="571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F0EAB6" id="Arrow: Right 5" o:spid="_x0000_s1026" type="#_x0000_t13" style="position:absolute;margin-left:72.65pt;margin-top:4.65pt;width:65.5pt;height:4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QuUXgIAABcFAAAOAAAAZHJzL2Uyb0RvYy54bWysVMFu2zAMvQ/YPwi6r46zZu2COkXQosOA&#10;og3WDj2rshQLkEWNUuJkXz9KdpyiLXYYloNCieQj9fyoi8tda9lWYTDgKl6eTDhTTkJt3LriPx9v&#10;Pp1zFqJwtbDgVMX3KvDLxccPF52fqyk0YGuFjEBcmHe+4k2Mfl4UQTaqFeEEvHLk1ICtiLTFdVGj&#10;6Ai9tcV0MvlSdIC1R5AqBDq97p18kfG1VjLeax1UZLbi1FvMK+b1Oa3F4kLM1yh8Y+TQhviHLlph&#10;HBUdoa5FFGyD5g1UayRCAB1PJLQFaG2kyneg25STV7d5aIRX+S5ETvAjTeH/wcq77YNfIdHQ+TAP&#10;ZKZb7DS26Z/6Y7tM1n4kS+0ik3R4/rk8nxGlklyzs5JMAimOuR5D/KagZcmoOJp1E5eI0GWexPY2&#10;xD7hEEjZxx6yFfdWpTas+6E0MzVVnebsLA91ZZFtBX1YIaVysexdjahVfzyb0G/oaszIPWbAhKyN&#10;tSP2AJCk9xa773WIT6kqq2tMnvytsT55zMiVwcUxuTUO8D0AS7caKvfxB5J6ahJLz1DvV8gQem0H&#10;L28MMX4rQlwJJDHTN6IBjfe0aAtdxWGwOGsAf793nuJJY+TlrKPhqHj4tRGoOLPfHanva3l6mqYp&#10;b05nZ1Pa4EvP80uP27RXQJ+ppKfAy2ym+GgPpkZon2iOl6kquYSTVLviMuJhcxX7oaWXQKrlMofR&#10;BHkRb92Dlwk8sZq09Lh7EugH2UWS6x0cBknMX+muj02ZDpabCNpkUR55Hfim6cvCGV6KNN4v9znq&#10;+J4t/gAAAP//AwBQSwMEFAAGAAgAAAAhAIlnnDndAAAACAEAAA8AAABkcnMvZG93bnJldi54bWxM&#10;j0FPwkAQhe8m/IfNmHiTraBQarfEaPDCCTRRbkt37Ba7s013ofXfO5zgNPPyXt58ky8H14gTdqH2&#10;pOBhnIBAKr2pqVLw+bG6T0GEqMnoxhMq+MMAy2J0k+vM+J42eNrGSnAJhUwrsDG2mZShtOh0GPsW&#10;ib0f3zkdWXaVNJ3uudw1cpIkM+l0TXzB6hZfLZa/26NT8Pbd14sQ1+/rOMxXX26zSw92p9Td7fDy&#10;DCLiEC9hOOMzOhTMtPdHMkE0rB+fphxVsODB/mQ+42XPRjoFWeTy+oHiHwAA//8DAFBLAQItABQA&#10;BgAIAAAAIQC2gziS/gAAAOEBAAATAAAAAAAAAAAAAAAAAAAAAABbQ29udGVudF9UeXBlc10ueG1s&#10;UEsBAi0AFAAGAAgAAAAhADj9If/WAAAAlAEAAAsAAAAAAAAAAAAAAAAALwEAAF9yZWxzLy5yZWxz&#10;UEsBAi0AFAAGAAgAAAAhAC6VC5ReAgAAFwUAAA4AAAAAAAAAAAAAAAAALgIAAGRycy9lMm9Eb2Mu&#10;eG1sUEsBAi0AFAAGAAgAAAAhAIlnnDndAAAACAEAAA8AAAAAAAAAAAAAAAAAuAQAAGRycy9kb3du&#10;cmV2LnhtbFBLBQYAAAAABAAEAPMAAADCBQAAAAA=&#10;" adj="20858" fillcolor="#4472c4 [3204]" strokecolor="#1f3763 [1604]" strokeweight="1pt"/>
                  </w:pict>
                </mc:Fallback>
              </mc:AlternateContent>
            </w:r>
            <w:r w:rsidR="00EE7AFB" w:rsidRPr="006411B5">
              <w:rPr>
                <w:rFonts w:ascii="Arial Narrow" w:hAnsi="Arial Narrow"/>
              </w:rPr>
              <w:t>Year 3</w:t>
            </w:r>
            <w:r>
              <w:rPr>
                <w:rFonts w:ascii="Arial Narrow" w:hAnsi="Arial Narrow"/>
              </w:rPr>
              <w:t xml:space="preserve">   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341FDE2D" w14:textId="24F847E2" w:rsidR="00EE7AFB" w:rsidRPr="006411B5" w:rsidRDefault="002F322C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3EA77B3" wp14:editId="30B64CC9">
                      <wp:simplePos x="0" y="0"/>
                      <wp:positionH relativeFrom="column">
                        <wp:posOffset>942975</wp:posOffset>
                      </wp:positionH>
                      <wp:positionV relativeFrom="paragraph">
                        <wp:posOffset>52705</wp:posOffset>
                      </wp:positionV>
                      <wp:extent cx="692150" cy="45719"/>
                      <wp:effectExtent l="0" t="19050" r="31750" b="31115"/>
                      <wp:wrapNone/>
                      <wp:docPr id="6" name="Arrow: Righ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2150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9E2F3F" id="Arrow: Right 6" o:spid="_x0000_s1026" type="#_x0000_t13" style="position:absolute;margin-left:74.25pt;margin-top:4.15pt;width:54.5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he9XgIAABcFAAAOAAAAZHJzL2Uyb0RvYy54bWysVFFv2yAQfp+0/4B4Xx1HbbdGdaooVadJ&#10;VVu1nfpMMMRImGMHiZP9+h3Ycaq22sM0P+CDu/s4Pr7j8mrXWrZVGAy4ipcnE86Uk1Abt674z+eb&#10;L984C1G4WlhwquJ7FfjV/POny87P1BQasLVCRiAuzDpf8SZGPyuKIBvVinACXjlyasBWRJriuqhR&#10;dITe2mI6mZwXHWDtEaQKgVaveyefZ3ytlYz3WgcVma041RbziHlcpbGYX4rZGoVvjBzKEP9QRSuM&#10;o01HqGsRBdugeQfVGokQQMcTCW0BWhup8hnoNOXkzWmeGuFVPguRE/xIU/h/sPJu++QfkGjofJgF&#10;MtMpdhrb9Kf62C6TtR/JUrvIJC2eX0zLM6JUkuv07Gt5kbgsjrkeQ/yuoGXJqDiadRMXiNBlnsT2&#10;NsQ+4RBI2ccashX3VqUyrHtUmpmadp3m7CwPtbTItoIuVkipXCx7VyNq1S+fTegbqhozco0ZMCFr&#10;Y+2IPQAk6b3H7msd4lOqyuoakyd/K6xPHjPyzuDimNwaB/gRgKVTDTv38QeSemoSSyuo9w/IEHpt&#10;By9vDDF+K0J8EEhipjuiBo33NGgLXcVhsDhrAH9/tJ7iSWPk5ayj5qh4+LURqDizPxyp76I8PU3d&#10;lCd0+VOa4GvP6rXHbdol0DWV9BR4mc0UH+3B1AjtC/XxIu1KLuEk7V1xGfEwWca+aeklkGqxyGHU&#10;QV7EW/fkZQJPrCYtPe9eBPpBdpHkegeHRhKzN7rrY1Omg8UmgjZZlEdeB76p+7JwhpcitffreY46&#10;vmfzPwAAAP//AwBQSwMEFAAGAAgAAAAhABy1DaPcAAAACAEAAA8AAABkcnMvZG93bnJldi54bWxM&#10;j8tOwzAQRfdI/IM1SOyoQxtDFOJUqAIhITYtj7UbT5OIeBxspw1/z7CC5dG9unOmWs9uEEcMsfek&#10;4XqRgUBqvO2p1fD2+nhVgIjJkDWDJ9TwjRHW9flZZUrrT7TF4y61gkcolkZDl9JYShmbDp2JCz8i&#10;cXbwwZnEGFppgznxuBvkMstupDM98YXOjLjpsPncTU6DNS8P00G9+/z5a7MKT63HjzzX+vJivr8D&#10;kXBOf2X41Wd1qNlp7yeyUQzMeaG4qqFYgeB8qW6Z9xwoBbKu5P8H6h8AAAD//wMAUEsBAi0AFAAG&#10;AAgAAAAhALaDOJL+AAAA4QEAABMAAAAAAAAAAAAAAAAAAAAAAFtDb250ZW50X1R5cGVzXS54bWxQ&#10;SwECLQAUAAYACAAAACEAOP0h/9YAAACUAQAACwAAAAAAAAAAAAAAAAAvAQAAX3JlbHMvLnJlbHNQ&#10;SwECLQAUAAYACAAAACEAs8YXvV4CAAAXBQAADgAAAAAAAAAAAAAAAAAuAgAAZHJzL2Uyb0RvYy54&#10;bWxQSwECLQAUAAYACAAAACEAHLUNo9wAAAAIAQAADwAAAAAAAAAAAAAAAAC4BAAAZHJzL2Rvd25y&#10;ZXYueG1sUEsFBgAAAAAEAAQA8wAAAMEFAAAAAA==&#10;" adj="20887" fillcolor="#4472c4 [3204]" strokecolor="#1f3763 [1604]" strokeweight="1pt"/>
                  </w:pict>
                </mc:Fallback>
              </mc:AlternateContent>
            </w:r>
            <w:r w:rsidR="00EE7AFB" w:rsidRPr="006411B5">
              <w:rPr>
                <w:rFonts w:ascii="Arial Narrow" w:hAnsi="Arial Narrow"/>
              </w:rPr>
              <w:t>Year 4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459B37E5" w14:textId="6D2A0A9C" w:rsidR="00EE7AFB" w:rsidRPr="006411B5" w:rsidRDefault="002F322C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0E5F7B7" wp14:editId="799E5A3C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40005</wp:posOffset>
                      </wp:positionV>
                      <wp:extent cx="717550" cy="45719"/>
                      <wp:effectExtent l="0" t="19050" r="44450" b="31115"/>
                      <wp:wrapNone/>
                      <wp:docPr id="7" name="Arrow: Righ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7550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0D0716" id="Arrow: Right 7" o:spid="_x0000_s1026" type="#_x0000_t13" style="position:absolute;margin-left:75.85pt;margin-top:3.15pt;width:56.5pt;height: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cJMXgIAABcFAAAOAAAAZHJzL2Uyb0RvYy54bWysVFFv2yAQfp+0/4B4Xx1HzbpGdaqoVadJ&#10;VVs1nfpMMcRImGMHiZP9+h3Ycaq22sM0P+CDu/s4Pr7j4nLXWrZVGAy4ipcnE86Uk1Abt674z6eb&#10;L984C1G4WlhwquJ7Ffjl4vOni87P1RQasLVCRiAuzDtf8SZGPy+KIBvVinACXjlyasBWRJriuqhR&#10;dITe2mI6mXwtOsDaI0gVAq1e906+yPhaKxnvtQ4qMltxqi3mEfP4ksZicSHmaxS+MXIoQ/xDFa0w&#10;jjYdoa5FFGyD5h1UayRCAB1PJLQFaG2kymeg05STN6dZNcKrfBYiJ/iRpvD/YOXdduUfkGjofJgH&#10;MtMpdhrb9Kf62C6TtR/JUrvIJC2elWezGVEqyXU6OyvPE5fFMddjiN8VtCwZFUezbuISEbrMk9je&#10;htgnHAIp+1hDtuLeqlSGdY9KM1PTrtOcneWhriyyraCLFVIqF8ve1Yha9cuzCX1DVWNGrjEDJmRt&#10;rB2xB4AkvffYfa1DfEpVWV1j8uRvhfXJY0beGVwck1vjAD8CsHSqYec+/kBST01i6QXq/QMyhF7b&#10;wcsbQ4zfihAfBJKY6Y6oQeM9DdpCV3EYLM4awN8frad40hh5OeuoOSoefm0EKs7sD0fqOy9PT1M3&#10;5Qld/pQm+Nrz8trjNu0V0DWV9BR4mc0UH+3B1AjtM/XxMu1KLuEk7V1xGfEwuYp909JLINVymcOo&#10;g7yIt27lZQJPrCYtPe2eBfpBdpHkegeHRhLzN7rrY1Omg+UmgjZZlEdeB76p+7JwhpcitffreY46&#10;vmeLPwAAAP//AwBQSwMEFAAGAAgAAAAhAF3Nus3aAAAACAEAAA8AAABkcnMvZG93bnJldi54bWxM&#10;j8tOwzAQRfdI/IM1SOyo04QEFOJUPMSKVR8fMI1dJ8Ieh9hNw98zrGB5dK/unGk2i3diNlMcAilY&#10;rzIQhrqgB7IKDvv3u0cQMSFpdIGMgm8TYdNeXzVY63ChrZl3yQoeoVijgj6lsZYydr3xGFdhNMTZ&#10;KUweE+NkpZ7wwuPeyTzLKulxIL7Q42hee9N97s5ewcl9FdZ+zNtKHt7wJd+PSypKpW5vlucnEMks&#10;6a8Mv/qsDi07HcOZdBSOuVw/cFVBVYDgPK/umY8cFCXItpH/H2h/AAAA//8DAFBLAQItABQABgAI&#10;AAAAIQC2gziS/gAAAOEBAAATAAAAAAAAAAAAAAAAAAAAAABbQ29udGVudF9UeXBlc10ueG1sUEsB&#10;Ai0AFAAGAAgAAAAhADj9If/WAAAAlAEAAAsAAAAAAAAAAAAAAAAALwEAAF9yZWxzLy5yZWxzUEsB&#10;Ai0AFAAGAAgAAAAhAChlwkxeAgAAFwUAAA4AAAAAAAAAAAAAAAAALgIAAGRycy9lMm9Eb2MueG1s&#10;UEsBAi0AFAAGAAgAAAAhAF3Nus3aAAAACAEAAA8AAAAAAAAAAAAAAAAAuAQAAGRycy9kb3ducmV2&#10;LnhtbFBLBQYAAAAABAAEAPMAAAC/BQAAAAA=&#10;" adj="20912" fillcolor="#4472c4 [3204]" strokecolor="#1f3763 [1604]" strokeweight="1pt"/>
                  </w:pict>
                </mc:Fallback>
              </mc:AlternateContent>
            </w:r>
            <w:r w:rsidR="00EE7AFB" w:rsidRPr="006411B5">
              <w:rPr>
                <w:rFonts w:ascii="Arial Narrow" w:hAnsi="Arial Narrow"/>
              </w:rPr>
              <w:t>Year 5</w:t>
            </w:r>
          </w:p>
        </w:tc>
        <w:tc>
          <w:tcPr>
            <w:tcW w:w="2199" w:type="dxa"/>
            <w:shd w:val="clear" w:color="auto" w:fill="8EAADB" w:themeFill="accent1" w:themeFillTint="99"/>
          </w:tcPr>
          <w:p w14:paraId="6EBC13F8" w14:textId="26DD7ED4" w:rsidR="00EE7AFB" w:rsidRPr="006411B5" w:rsidRDefault="00EE7AFB" w:rsidP="005F2E95">
            <w:pPr>
              <w:tabs>
                <w:tab w:val="left" w:pos="13230"/>
              </w:tabs>
              <w:jc w:val="center"/>
              <w:rPr>
                <w:rFonts w:ascii="Arial Narrow" w:hAnsi="Arial Narrow"/>
              </w:rPr>
            </w:pPr>
            <w:r w:rsidRPr="006411B5">
              <w:rPr>
                <w:rFonts w:ascii="Arial Narrow" w:hAnsi="Arial Narrow"/>
              </w:rPr>
              <w:t>Year 6</w:t>
            </w:r>
          </w:p>
        </w:tc>
      </w:tr>
      <w:tr w:rsidR="00EE7AFB" w:rsidRPr="006411B5" w14:paraId="1865B6E3" w14:textId="77777777" w:rsidTr="002F322C">
        <w:tc>
          <w:tcPr>
            <w:tcW w:w="2198" w:type="dxa"/>
          </w:tcPr>
          <w:p w14:paraId="6AF0462C" w14:textId="3205A8F6" w:rsidR="00EE7AFB" w:rsidRPr="006411B5" w:rsidRDefault="00EE7AFB" w:rsidP="00EE7AFB">
            <w:pPr>
              <w:tabs>
                <w:tab w:val="left" w:pos="13230"/>
              </w:tabs>
              <w:rPr>
                <w:rFonts w:ascii="Arial Narrow" w:hAnsi="Arial Narrow"/>
              </w:rPr>
            </w:pPr>
            <w:r w:rsidRPr="006411B5">
              <w:rPr>
                <w:rFonts w:ascii="Arial Narrow" w:hAnsi="Arial Narrow"/>
              </w:rPr>
              <w:t>Transcription.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1EC0EF69" w14:textId="5C9C4054" w:rsidR="00EE7AFB" w:rsidRPr="006411B5" w:rsidRDefault="009B74F4" w:rsidP="00EE7AFB">
            <w:pPr>
              <w:tabs>
                <w:tab w:val="left" w:pos="13230"/>
              </w:tabs>
              <w:rPr>
                <w:rFonts w:ascii="Arial Narrow" w:hAnsi="Arial Narrow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write from memory simple sentences dictated by the teacher that include words using the GPCs and common exception words taught so far</w:t>
            </w:r>
          </w:p>
        </w:tc>
        <w:tc>
          <w:tcPr>
            <w:tcW w:w="2198" w:type="dxa"/>
            <w:shd w:val="clear" w:color="auto" w:fill="DBDBDB" w:themeFill="accent3" w:themeFillTint="66"/>
          </w:tcPr>
          <w:p w14:paraId="03F45497" w14:textId="77777777" w:rsidR="00EE7AFB" w:rsidRDefault="009B74F4" w:rsidP="00EE7AFB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write from memory simple sentences dictated by the teacher that include words using the GPCs, common exception words and punctuation taught so far.</w:t>
            </w:r>
          </w:p>
          <w:p w14:paraId="6AAD587F" w14:textId="11F520B4" w:rsidR="006411B5" w:rsidRPr="006411B5" w:rsidRDefault="006411B5" w:rsidP="00EE7AFB">
            <w:pPr>
              <w:tabs>
                <w:tab w:val="left" w:pos="13230"/>
              </w:tabs>
              <w:rPr>
                <w:rFonts w:ascii="Arial Narrow" w:hAnsi="Arial Narrow"/>
              </w:rPr>
            </w:pPr>
          </w:p>
        </w:tc>
        <w:tc>
          <w:tcPr>
            <w:tcW w:w="2198" w:type="dxa"/>
            <w:shd w:val="clear" w:color="auto" w:fill="DEEAF6" w:themeFill="accent5" w:themeFillTint="33"/>
          </w:tcPr>
          <w:p w14:paraId="1728F9AC" w14:textId="44C64F16" w:rsidR="00EE7AFB" w:rsidRPr="006411B5" w:rsidRDefault="009B74F4" w:rsidP="00EE7AFB">
            <w:pPr>
              <w:tabs>
                <w:tab w:val="left" w:pos="13230"/>
              </w:tabs>
              <w:rPr>
                <w:rFonts w:ascii="Arial Narrow" w:hAnsi="Arial Narrow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write from memory simple sentences, dictated by the teacher, that include words and punctuation taught so far.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19FF06CA" w14:textId="27FF003A" w:rsidR="00EE7AFB" w:rsidRPr="006411B5" w:rsidRDefault="009B74F4" w:rsidP="00EE7AFB">
            <w:pPr>
              <w:tabs>
                <w:tab w:val="left" w:pos="13230"/>
              </w:tabs>
              <w:rPr>
                <w:rFonts w:ascii="Arial Narrow" w:hAnsi="Arial Narrow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write from memory simple sentences, dictated by the teacher, that include words and punctuation taught so far.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67B43BE9" w14:textId="77777777" w:rsidR="00EE7AFB" w:rsidRPr="006411B5" w:rsidRDefault="00EE7AFB" w:rsidP="00EE7AFB">
            <w:pPr>
              <w:tabs>
                <w:tab w:val="left" w:pos="13230"/>
              </w:tabs>
              <w:rPr>
                <w:rFonts w:ascii="Arial Narrow" w:hAnsi="Arial Narrow"/>
              </w:rPr>
            </w:pPr>
          </w:p>
        </w:tc>
        <w:tc>
          <w:tcPr>
            <w:tcW w:w="2199" w:type="dxa"/>
            <w:shd w:val="clear" w:color="auto" w:fill="8EAADB" w:themeFill="accent1" w:themeFillTint="99"/>
          </w:tcPr>
          <w:p w14:paraId="086B5342" w14:textId="77777777" w:rsidR="00EE7AFB" w:rsidRPr="006411B5" w:rsidRDefault="00EE7AFB" w:rsidP="00EE7AFB">
            <w:pPr>
              <w:tabs>
                <w:tab w:val="left" w:pos="13230"/>
              </w:tabs>
              <w:rPr>
                <w:rFonts w:ascii="Arial Narrow" w:hAnsi="Arial Narrow"/>
              </w:rPr>
            </w:pPr>
          </w:p>
        </w:tc>
      </w:tr>
      <w:tr w:rsidR="001A45EF" w:rsidRPr="006411B5" w14:paraId="4B07B03E" w14:textId="77777777" w:rsidTr="002F322C">
        <w:tc>
          <w:tcPr>
            <w:tcW w:w="2198" w:type="dxa"/>
          </w:tcPr>
          <w:p w14:paraId="1125E6E1" w14:textId="57679894" w:rsidR="001A45EF" w:rsidRPr="006411B5" w:rsidRDefault="001A45EF" w:rsidP="001A45EF">
            <w:pPr>
              <w:tabs>
                <w:tab w:val="left" w:pos="13230"/>
              </w:tabs>
              <w:rPr>
                <w:rFonts w:ascii="Arial Narrow" w:hAnsi="Arial Narrow"/>
              </w:rPr>
            </w:pPr>
            <w:r w:rsidRPr="006411B5">
              <w:rPr>
                <w:rFonts w:ascii="Arial Narrow" w:hAnsi="Arial Narrow"/>
              </w:rPr>
              <w:t>Handwriting.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6A749283" w14:textId="05B4468F" w:rsidR="001A45EF" w:rsidRPr="006411B5" w:rsidRDefault="001A45EF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sit correctly at a table, holding a pencil comfortably and correctly</w:t>
            </w:r>
          </w:p>
          <w:p w14:paraId="1B07DE9D" w14:textId="77777777" w:rsidR="00660A57" w:rsidRPr="006411B5" w:rsidRDefault="00660A57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389B174B" w14:textId="70039976" w:rsidR="001A45EF" w:rsidRPr="006411B5" w:rsidRDefault="001A45EF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 begin to form lower-case letters in the correct direction, starting and finishing in the right place</w:t>
            </w:r>
          </w:p>
          <w:p w14:paraId="04689734" w14:textId="77777777" w:rsidR="00660A57" w:rsidRPr="006411B5" w:rsidRDefault="00660A57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6D415B75" w14:textId="552348F0" w:rsidR="001A45EF" w:rsidRPr="006411B5" w:rsidRDefault="001A45EF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 form capital letters</w:t>
            </w:r>
          </w:p>
          <w:p w14:paraId="50FFF229" w14:textId="77777777" w:rsidR="00660A57" w:rsidRPr="006411B5" w:rsidRDefault="00660A57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20E388B3" w14:textId="5B152BE6" w:rsidR="001A45EF" w:rsidRPr="006411B5" w:rsidRDefault="001A45EF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form digits 0-9</w:t>
            </w:r>
          </w:p>
          <w:p w14:paraId="5DBBB8FA" w14:textId="77777777" w:rsidR="00660A57" w:rsidRPr="006411B5" w:rsidRDefault="00660A57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7616F2FE" w14:textId="3C98CE61" w:rsidR="001A45EF" w:rsidRPr="006411B5" w:rsidRDefault="001A45EF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understand which letters belong to which handwriting ‘families’ and to practise these</w:t>
            </w:r>
          </w:p>
        </w:tc>
        <w:tc>
          <w:tcPr>
            <w:tcW w:w="2198" w:type="dxa"/>
            <w:shd w:val="clear" w:color="auto" w:fill="DBDBDB" w:themeFill="accent3" w:themeFillTint="66"/>
          </w:tcPr>
          <w:p w14:paraId="752B9C33" w14:textId="4C25C593" w:rsidR="001A45EF" w:rsidRPr="006411B5" w:rsidRDefault="001A45EF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form lower-case letters of the correct size relative to one another</w:t>
            </w:r>
          </w:p>
          <w:p w14:paraId="1932180C" w14:textId="77777777" w:rsidR="00660A57" w:rsidRPr="006411B5" w:rsidRDefault="00660A57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14A9A771" w14:textId="4BF2BE2D" w:rsidR="001A45EF" w:rsidRPr="006411B5" w:rsidRDefault="001A45EF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start using some of the diagonal and horizontal strokes needed to join letters and understand which letters, when adjacent to one another, are best left unjoined</w:t>
            </w:r>
          </w:p>
          <w:p w14:paraId="42801C9B" w14:textId="77777777" w:rsidR="00660A57" w:rsidRPr="006411B5" w:rsidRDefault="00660A57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7149F95A" w14:textId="75825361" w:rsidR="001A45EF" w:rsidRPr="006411B5" w:rsidRDefault="001A45EF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write capital letters and digits of the correct size, orientation and relationship to one another and to lower-case letters</w:t>
            </w:r>
          </w:p>
          <w:p w14:paraId="7E70E59D" w14:textId="77777777" w:rsidR="00660A57" w:rsidRPr="006411B5" w:rsidRDefault="00660A57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0B8F4274" w14:textId="77777777" w:rsidR="001A45EF" w:rsidRDefault="001A45EF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use spacing between words that reflects the size of the letters</w:t>
            </w:r>
          </w:p>
          <w:p w14:paraId="6974EF62" w14:textId="6D4502F4" w:rsidR="006411B5" w:rsidRPr="006411B5" w:rsidRDefault="006411B5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DEEAF6" w:themeFill="accent5" w:themeFillTint="33"/>
          </w:tcPr>
          <w:p w14:paraId="5F404D5F" w14:textId="3F59F99D" w:rsidR="001A45EF" w:rsidRPr="006411B5" w:rsidRDefault="001A45EF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use the diagonal and horizontal strokes that are needed to join letters and understand which letters, when adjacent to one another, are best left unjoined</w:t>
            </w:r>
          </w:p>
          <w:p w14:paraId="79C9E515" w14:textId="77777777" w:rsidR="00660A57" w:rsidRPr="006411B5" w:rsidRDefault="00660A57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46107F35" w14:textId="516649CB" w:rsidR="001A45EF" w:rsidRPr="006411B5" w:rsidRDefault="001A45EF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 increase the legibility, consistency, and quality of their handwriting.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7AF6041B" w14:textId="1EFA3C5F" w:rsidR="001A45EF" w:rsidRPr="006411B5" w:rsidRDefault="001A45EF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use the diagonal and horizontal strokes that are needed to join letters and understand which letters, when adjacent to one another, are best left unjoined</w:t>
            </w:r>
          </w:p>
          <w:p w14:paraId="00EAD398" w14:textId="77777777" w:rsidR="00660A57" w:rsidRPr="006411B5" w:rsidRDefault="00660A57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01ECF0B8" w14:textId="4BC421D8" w:rsidR="001A45EF" w:rsidRPr="006411B5" w:rsidRDefault="001A45EF" w:rsidP="001A45EF">
            <w:pPr>
              <w:tabs>
                <w:tab w:val="left" w:pos="13230"/>
              </w:tabs>
              <w:rPr>
                <w:rFonts w:ascii="Arial Narrow" w:hAnsi="Arial Narrow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 increase the legibility, consistency, and quality of their handwriting.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28B92C7A" w14:textId="77777777" w:rsidR="001A45EF" w:rsidRPr="001A45EF" w:rsidRDefault="001A45EF" w:rsidP="001A45EF">
            <w:pPr>
              <w:widowControl w:val="0"/>
              <w:autoSpaceDE w:val="0"/>
              <w:autoSpaceDN w:val="0"/>
              <w:spacing w:before="111" w:line="215" w:lineRule="exact"/>
              <w:ind w:right="69"/>
              <w:contextualSpacing/>
              <w:rPr>
                <w:rFonts w:ascii="Arial Narrow" w:eastAsiaTheme="minorEastAsia" w:hAnsi="Arial Narrow"/>
                <w:sz w:val="16"/>
                <w:szCs w:val="16"/>
                <w:lang w:eastAsia="en-GB"/>
              </w:rPr>
            </w:pPr>
            <w:r w:rsidRPr="001A45EF">
              <w:rPr>
                <w:rFonts w:ascii="Arial Narrow" w:eastAsia="Arial" w:hAnsi="Arial Narrow" w:cs="Arial"/>
                <w:bCs/>
                <w:color w:val="231F20"/>
                <w:spacing w:val="-4"/>
                <w:w w:val="105"/>
                <w:sz w:val="16"/>
                <w:szCs w:val="16"/>
                <w:lang w:eastAsia="en-GB"/>
              </w:rPr>
              <w:t>Write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8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increasingly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6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-2"/>
                <w:w w:val="103"/>
                <w:sz w:val="16"/>
                <w:szCs w:val="16"/>
                <w:lang w:eastAsia="en-GB"/>
              </w:rPr>
              <w:t>legibly,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1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fluently,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6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1"/>
                <w:sz w:val="16"/>
                <w:szCs w:val="16"/>
                <w:lang w:eastAsia="en-GB"/>
              </w:rPr>
              <w:t>and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3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with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7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increasing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1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speed,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8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through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1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improving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9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choices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6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-3"/>
                <w:w w:val="105"/>
                <w:sz w:val="16"/>
                <w:szCs w:val="16"/>
                <w:lang w:eastAsia="en-GB"/>
              </w:rPr>
              <w:t>of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7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-4"/>
                <w:w w:val="105"/>
                <w:sz w:val="16"/>
                <w:szCs w:val="16"/>
                <w:lang w:eastAsia="en-GB"/>
              </w:rPr>
              <w:t>which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7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shape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2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-1"/>
                <w:sz w:val="16"/>
                <w:szCs w:val="16"/>
                <w:lang w:eastAsia="en-GB"/>
              </w:rPr>
              <w:t>of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1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a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8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letter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8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to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7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-4"/>
                <w:w w:val="105"/>
                <w:sz w:val="16"/>
                <w:szCs w:val="16"/>
                <w:lang w:eastAsia="en-GB"/>
              </w:rPr>
              <w:t>use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 xml:space="preserve"> when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1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given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9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choices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7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2"/>
                <w:sz w:val="16"/>
                <w:szCs w:val="16"/>
                <w:lang w:eastAsia="en-GB"/>
              </w:rPr>
              <w:t>and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0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deciding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8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whether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8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or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5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-2"/>
                <w:w w:val="103"/>
                <w:sz w:val="16"/>
                <w:szCs w:val="16"/>
                <w:lang w:eastAsia="en-GB"/>
              </w:rPr>
              <w:t>not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7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-1"/>
                <w:w w:val="102"/>
                <w:sz w:val="16"/>
                <w:szCs w:val="16"/>
                <w:lang w:eastAsia="en-GB"/>
              </w:rPr>
              <w:t>to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1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  <w:lang w:eastAsia="en-GB"/>
              </w:rPr>
              <w:t>join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7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-2"/>
                <w:w w:val="103"/>
                <w:sz w:val="16"/>
                <w:szCs w:val="16"/>
                <w:lang w:eastAsia="en-GB"/>
              </w:rPr>
              <w:t>specific</w:t>
            </w:r>
            <w:r w:rsidRPr="001A45EF">
              <w:rPr>
                <w:rFonts w:ascii="Arial Narrow" w:eastAsia="Arial" w:hAnsi="Arial Narrow" w:cs="Arial"/>
                <w:bCs/>
                <w:color w:val="231F20"/>
                <w:w w:val="99"/>
                <w:sz w:val="16"/>
                <w:szCs w:val="16"/>
                <w:lang w:eastAsia="en-GB"/>
              </w:rPr>
              <w:t xml:space="preserve"> </w:t>
            </w:r>
            <w:r w:rsidRPr="001A45EF">
              <w:rPr>
                <w:rFonts w:ascii="Arial Narrow" w:eastAsia="Arial" w:hAnsi="Arial Narrow" w:cs="Arial"/>
                <w:bCs/>
                <w:color w:val="231F20"/>
                <w:spacing w:val="-2"/>
                <w:w w:val="103"/>
                <w:sz w:val="16"/>
                <w:szCs w:val="16"/>
                <w:lang w:eastAsia="en-GB"/>
              </w:rPr>
              <w:t>letters.</w:t>
            </w:r>
          </w:p>
          <w:p w14:paraId="37B7ED4E" w14:textId="77777777" w:rsidR="00660A57" w:rsidRPr="006411B5" w:rsidRDefault="00660A57" w:rsidP="00660A57">
            <w:pPr>
              <w:autoSpaceDE w:val="0"/>
              <w:autoSpaceDN w:val="0"/>
              <w:spacing w:before="235" w:line="200" w:lineRule="exact"/>
              <w:ind w:left="10"/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eastAsia="Arial" w:hAnsi="Arial Narrow" w:cs="Arial"/>
                <w:bCs/>
                <w:color w:val="231F20"/>
                <w:spacing w:val="-4"/>
                <w:w w:val="105"/>
                <w:sz w:val="16"/>
                <w:szCs w:val="16"/>
              </w:rPr>
              <w:t>Write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8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increasingly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6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legibly</w:t>
            </w:r>
          </w:p>
          <w:p w14:paraId="79DB7BDC" w14:textId="77777777" w:rsidR="001A45EF" w:rsidRPr="006411B5" w:rsidRDefault="001A45EF" w:rsidP="00660A57">
            <w:pPr>
              <w:pStyle w:val="ListParagraph"/>
              <w:autoSpaceDE w:val="0"/>
              <w:autoSpaceDN w:val="0"/>
              <w:spacing w:before="111" w:line="215" w:lineRule="exact"/>
              <w:ind w:left="360" w:right="69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8EAADB" w:themeFill="accent1" w:themeFillTint="99"/>
          </w:tcPr>
          <w:p w14:paraId="44ED257A" w14:textId="2A17B9AF" w:rsidR="001A45EF" w:rsidRPr="006411B5" w:rsidRDefault="00660A57" w:rsidP="005B12E4">
            <w:pPr>
              <w:autoSpaceDE w:val="0"/>
              <w:autoSpaceDN w:val="0"/>
              <w:spacing w:line="209" w:lineRule="exact"/>
              <w:ind w:left="26" w:right="226"/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eastAsia="Arial" w:hAnsi="Arial Narrow" w:cs="Arial"/>
                <w:bCs/>
                <w:color w:val="231F20"/>
                <w:spacing w:val="-4"/>
                <w:w w:val="105"/>
                <w:sz w:val="16"/>
                <w:szCs w:val="16"/>
              </w:rPr>
              <w:t>Write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8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legibly,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9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fluently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6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-5"/>
                <w:w w:val="105"/>
                <w:sz w:val="16"/>
                <w:szCs w:val="16"/>
              </w:rPr>
              <w:t>and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2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with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4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increasing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9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speed,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8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deciding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9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-1"/>
                <w:sz w:val="16"/>
                <w:szCs w:val="16"/>
              </w:rPr>
              <w:t>how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9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to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1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join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7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-2"/>
                <w:w w:val="103"/>
                <w:sz w:val="16"/>
                <w:szCs w:val="16"/>
              </w:rPr>
              <w:t>specific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1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letters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8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-1"/>
                <w:sz w:val="16"/>
                <w:szCs w:val="16"/>
              </w:rPr>
              <w:t>and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2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when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8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they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9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are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8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best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9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left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8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unjoined.</w:t>
            </w:r>
          </w:p>
          <w:p w14:paraId="346ACD7C" w14:textId="77777777" w:rsidR="005B12E4" w:rsidRPr="006411B5" w:rsidRDefault="005B12E4" w:rsidP="005B12E4">
            <w:pPr>
              <w:autoSpaceDE w:val="0"/>
              <w:autoSpaceDN w:val="0"/>
              <w:spacing w:before="214" w:line="216" w:lineRule="exact"/>
              <w:ind w:left="26" w:right="61"/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eastAsia="Arial" w:hAnsi="Arial Narrow" w:cs="Arial"/>
                <w:bCs/>
                <w:color w:val="231F20"/>
                <w:spacing w:val="-4"/>
                <w:w w:val="105"/>
                <w:sz w:val="16"/>
                <w:szCs w:val="16"/>
              </w:rPr>
              <w:t>Write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8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legibly,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9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-2"/>
                <w:w w:val="103"/>
                <w:sz w:val="16"/>
                <w:szCs w:val="16"/>
              </w:rPr>
              <w:t>fluently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9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and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1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with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5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increasing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9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speed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1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-1"/>
                <w:sz w:val="16"/>
                <w:szCs w:val="16"/>
              </w:rPr>
              <w:t>by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9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choosing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7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-1"/>
                <w:w w:val="102"/>
                <w:sz w:val="16"/>
                <w:szCs w:val="16"/>
              </w:rPr>
              <w:t>the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-2"/>
                <w:w w:val="103"/>
                <w:sz w:val="16"/>
                <w:szCs w:val="16"/>
              </w:rPr>
              <w:t>writing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8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implement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7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-1"/>
                <w:w w:val="102"/>
                <w:sz w:val="16"/>
                <w:szCs w:val="16"/>
              </w:rPr>
              <w:t>that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7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1"/>
                <w:sz w:val="16"/>
                <w:szCs w:val="16"/>
              </w:rPr>
              <w:t>is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6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best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8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 xml:space="preserve">suited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-3"/>
                <w:w w:val="105"/>
                <w:sz w:val="16"/>
                <w:szCs w:val="16"/>
              </w:rPr>
              <w:t>for</w:t>
            </w:r>
            <w:r w:rsidRPr="006411B5">
              <w:rPr>
                <w:rFonts w:ascii="Arial Narrow" w:eastAsia="Arial" w:hAnsi="Arial Narrow" w:cs="Arial"/>
                <w:bCs/>
                <w:color w:val="231F20"/>
                <w:w w:val="95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a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pacing w:val="1"/>
                <w:sz w:val="16"/>
                <w:szCs w:val="16"/>
              </w:rPr>
              <w:t xml:space="preserve"> </w:t>
            </w:r>
            <w:r w:rsidRPr="006411B5">
              <w:rPr>
                <w:rFonts w:ascii="Arial Narrow" w:eastAsia="Arial" w:hAnsi="Arial Narrow" w:cs="Arial"/>
                <w:bCs/>
                <w:color w:val="231F20"/>
                <w:sz w:val="16"/>
                <w:szCs w:val="16"/>
              </w:rPr>
              <w:t>task.</w:t>
            </w:r>
          </w:p>
          <w:p w14:paraId="742BAFE4" w14:textId="6EA18160" w:rsidR="00660A57" w:rsidRPr="006411B5" w:rsidRDefault="00660A57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A45EF" w:rsidRPr="006411B5" w14:paraId="2F1D849E" w14:textId="77777777" w:rsidTr="002F322C">
        <w:tc>
          <w:tcPr>
            <w:tcW w:w="2198" w:type="dxa"/>
          </w:tcPr>
          <w:p w14:paraId="01012274" w14:textId="23CE996B" w:rsidR="001A45EF" w:rsidRPr="006411B5" w:rsidRDefault="001A45EF" w:rsidP="001A45EF">
            <w:pPr>
              <w:tabs>
                <w:tab w:val="left" w:pos="13230"/>
              </w:tabs>
              <w:rPr>
                <w:rFonts w:ascii="Arial Narrow" w:hAnsi="Arial Narrow"/>
              </w:rPr>
            </w:pPr>
            <w:r w:rsidRPr="006411B5">
              <w:rPr>
                <w:rFonts w:ascii="Arial Narrow" w:hAnsi="Arial Narrow"/>
              </w:rPr>
              <w:t>Context for writing.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23936D25" w14:textId="77777777" w:rsidR="001A45EF" w:rsidRPr="006411B5" w:rsidRDefault="001A45EF" w:rsidP="001A45EF">
            <w:pPr>
              <w:tabs>
                <w:tab w:val="left" w:pos="13230"/>
              </w:tabs>
              <w:rPr>
                <w:rFonts w:ascii="Arial Narrow" w:hAnsi="Arial Narrow"/>
              </w:rPr>
            </w:pPr>
          </w:p>
        </w:tc>
        <w:tc>
          <w:tcPr>
            <w:tcW w:w="2198" w:type="dxa"/>
            <w:shd w:val="clear" w:color="auto" w:fill="DBDBDB" w:themeFill="accent3" w:themeFillTint="66"/>
          </w:tcPr>
          <w:p w14:paraId="3753F07D" w14:textId="1030094D" w:rsidR="005B12E4" w:rsidRPr="006411B5" w:rsidRDefault="005B12E4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writing narratives about personal experiences and those of others (real and fictional)</w:t>
            </w:r>
          </w:p>
          <w:p w14:paraId="1DE190E9" w14:textId="77777777" w:rsidR="005B12E4" w:rsidRPr="006411B5" w:rsidRDefault="005B12E4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125696BC" w14:textId="4F8A2376" w:rsidR="005B12E4" w:rsidRPr="006411B5" w:rsidRDefault="005B12E4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writing about real events</w:t>
            </w:r>
          </w:p>
          <w:p w14:paraId="017F4F12" w14:textId="77777777" w:rsidR="005B12E4" w:rsidRPr="006411B5" w:rsidRDefault="005B12E4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69BA2734" w14:textId="77777777" w:rsidR="005B12E4" w:rsidRPr="006411B5" w:rsidRDefault="005B12E4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writing poetry </w:t>
            </w:r>
          </w:p>
          <w:p w14:paraId="0E165D8C" w14:textId="77777777" w:rsidR="005B12E4" w:rsidRPr="006411B5" w:rsidRDefault="005B12E4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69CEF656" w14:textId="257ED74D" w:rsidR="001A45EF" w:rsidRPr="006411B5" w:rsidRDefault="005B12E4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writing for different purposes</w:t>
            </w:r>
          </w:p>
        </w:tc>
        <w:tc>
          <w:tcPr>
            <w:tcW w:w="2198" w:type="dxa"/>
            <w:shd w:val="clear" w:color="auto" w:fill="DEEAF6" w:themeFill="accent5" w:themeFillTint="33"/>
          </w:tcPr>
          <w:p w14:paraId="43CD3B0A" w14:textId="51F0E91C" w:rsidR="001A45EF" w:rsidRPr="006411B5" w:rsidRDefault="005B12E4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discussing writing similar to that which they are planning to write in order to understand and learn from its structure, vocabulary and grammar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335EBF1B" w14:textId="7B192E10" w:rsidR="001A45EF" w:rsidRPr="006411B5" w:rsidRDefault="00E3354A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discussing writing similar to that which they are planning to write in order to understand and learn from its structure, vocabulary and grammar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7770DB98" w14:textId="6D711D44" w:rsidR="00E3354A" w:rsidRPr="006411B5" w:rsidRDefault="00E3354A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identifying the audience for and purpose of the writing, selecting the appropriate form and using other similar writing as models for their own.</w:t>
            </w:r>
          </w:p>
          <w:p w14:paraId="277CACCB" w14:textId="77777777" w:rsidR="00E3354A" w:rsidRPr="006411B5" w:rsidRDefault="00E3354A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7E4544FC" w14:textId="0BC911D2" w:rsidR="00E3354A" w:rsidRPr="006411B5" w:rsidRDefault="00E3354A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In writing narratives, considering how authors have developed characters and settings in what pupils have read, listened to or seen performed.</w:t>
            </w:r>
          </w:p>
          <w:p w14:paraId="54D64BCB" w14:textId="49849497" w:rsidR="00E3354A" w:rsidRPr="006411B5" w:rsidRDefault="00E3354A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8EAADB" w:themeFill="accent1" w:themeFillTint="99"/>
          </w:tcPr>
          <w:p w14:paraId="42D0A542" w14:textId="77777777" w:rsidR="00E3354A" w:rsidRPr="006411B5" w:rsidRDefault="00E3354A" w:rsidP="00E3354A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identifying the audience for and purpose of the writing, selecting the appropriate form and using other similar writing as models for their own.</w:t>
            </w:r>
          </w:p>
          <w:p w14:paraId="5960A021" w14:textId="77777777" w:rsidR="00E3354A" w:rsidRPr="006411B5" w:rsidRDefault="00E3354A" w:rsidP="00E3354A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3C26948C" w14:textId="6AEBF2F1" w:rsidR="001A45EF" w:rsidRPr="006411B5" w:rsidRDefault="00E3354A" w:rsidP="00E3354A">
            <w:pPr>
              <w:tabs>
                <w:tab w:val="left" w:pos="13230"/>
              </w:tabs>
              <w:rPr>
                <w:rFonts w:ascii="Arial Narrow" w:hAnsi="Arial Narrow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In writing narratives, considering how authors have developed characters and settings in what pupils have read, listened to or seen performed.</w:t>
            </w:r>
          </w:p>
        </w:tc>
      </w:tr>
      <w:tr w:rsidR="001A45EF" w:rsidRPr="006411B5" w14:paraId="4A79432E" w14:textId="77777777" w:rsidTr="002F322C">
        <w:tc>
          <w:tcPr>
            <w:tcW w:w="2198" w:type="dxa"/>
          </w:tcPr>
          <w:p w14:paraId="1A757F5C" w14:textId="64101FC0" w:rsidR="001A45EF" w:rsidRPr="006411B5" w:rsidRDefault="001A45EF" w:rsidP="001A45EF">
            <w:pPr>
              <w:tabs>
                <w:tab w:val="left" w:pos="13230"/>
              </w:tabs>
              <w:rPr>
                <w:rFonts w:ascii="Arial Narrow" w:hAnsi="Arial Narrow"/>
              </w:rPr>
            </w:pPr>
            <w:r w:rsidRPr="006411B5">
              <w:rPr>
                <w:rFonts w:ascii="Arial Narrow" w:hAnsi="Arial Narrow"/>
              </w:rPr>
              <w:t>Planning Writing.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6F4DB471" w14:textId="42747979" w:rsidR="00E3354A" w:rsidRPr="006411B5" w:rsidRDefault="00E3354A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saying out loud what they are going to write about</w:t>
            </w:r>
          </w:p>
          <w:p w14:paraId="0964EF9A" w14:textId="77777777" w:rsidR="00E3354A" w:rsidRPr="006411B5" w:rsidRDefault="00E3354A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28A3BDB9" w14:textId="6FAA3204" w:rsidR="001A45EF" w:rsidRPr="006411B5" w:rsidRDefault="00E3354A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composing a sentence orally before writing it</w:t>
            </w:r>
          </w:p>
        </w:tc>
        <w:tc>
          <w:tcPr>
            <w:tcW w:w="2198" w:type="dxa"/>
            <w:shd w:val="clear" w:color="auto" w:fill="DBDBDB" w:themeFill="accent3" w:themeFillTint="66"/>
          </w:tcPr>
          <w:p w14:paraId="2CB218C2" w14:textId="17955C36" w:rsidR="001A45EF" w:rsidRPr="006411B5" w:rsidRDefault="00E3354A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planning or saying out loud what they are going to write about</w:t>
            </w:r>
          </w:p>
        </w:tc>
        <w:tc>
          <w:tcPr>
            <w:tcW w:w="2198" w:type="dxa"/>
            <w:shd w:val="clear" w:color="auto" w:fill="DEEAF6" w:themeFill="accent5" w:themeFillTint="33"/>
          </w:tcPr>
          <w:p w14:paraId="693AC41A" w14:textId="77777777" w:rsidR="00E3354A" w:rsidRPr="006411B5" w:rsidRDefault="00E3354A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discussing and recording ideas</w:t>
            </w:r>
          </w:p>
          <w:p w14:paraId="2D4A6791" w14:textId="77777777" w:rsidR="00E3354A" w:rsidRPr="006411B5" w:rsidRDefault="00E3354A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476C86F2" w14:textId="6249083C" w:rsidR="001A45EF" w:rsidRPr="006411B5" w:rsidRDefault="00E3354A" w:rsidP="001A45EF">
            <w:pPr>
              <w:tabs>
                <w:tab w:val="left" w:pos="13230"/>
              </w:tabs>
              <w:rPr>
                <w:rFonts w:ascii="Arial Narrow" w:hAnsi="Arial Narrow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composing and rehearsing sentences orally (including dialogue), progressively building a varied and rich vocabulary and an increasing range of sentence structures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6EA2CCBA" w14:textId="77777777" w:rsidR="00E3354A" w:rsidRPr="006411B5" w:rsidRDefault="00E3354A" w:rsidP="00E3354A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discussing and recording ideas</w:t>
            </w:r>
          </w:p>
          <w:p w14:paraId="7694F1F4" w14:textId="77777777" w:rsidR="00E3354A" w:rsidRPr="006411B5" w:rsidRDefault="00E3354A" w:rsidP="00E3354A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2981BBCC" w14:textId="3BBD4D14" w:rsidR="006411B5" w:rsidRPr="00A01677" w:rsidRDefault="00E3354A" w:rsidP="00E3354A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composing and rehearsing sentences orally (including dialogue), progressively building a varied and rich vocabulary and an increasing range of sentence structures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710E3854" w14:textId="3B903488" w:rsidR="001A45EF" w:rsidRPr="006411B5" w:rsidRDefault="00E3354A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noting and developing initial ideas, drawing on reading and research where necessary</w:t>
            </w:r>
          </w:p>
        </w:tc>
        <w:tc>
          <w:tcPr>
            <w:tcW w:w="2199" w:type="dxa"/>
            <w:shd w:val="clear" w:color="auto" w:fill="8EAADB" w:themeFill="accent1" w:themeFillTint="99"/>
          </w:tcPr>
          <w:p w14:paraId="4993E9B3" w14:textId="52507E68" w:rsidR="001A45EF" w:rsidRPr="006411B5" w:rsidRDefault="00E3354A" w:rsidP="001A45EF">
            <w:pPr>
              <w:tabs>
                <w:tab w:val="left" w:pos="13230"/>
              </w:tabs>
              <w:rPr>
                <w:rFonts w:ascii="Arial Narrow" w:hAnsi="Arial Narrow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noting and developing initial ideas, drawing on reading and research where necessary</w:t>
            </w:r>
          </w:p>
        </w:tc>
      </w:tr>
      <w:tr w:rsidR="001A45EF" w:rsidRPr="006411B5" w14:paraId="55CAB09C" w14:textId="77777777" w:rsidTr="002F322C">
        <w:tc>
          <w:tcPr>
            <w:tcW w:w="2198" w:type="dxa"/>
          </w:tcPr>
          <w:p w14:paraId="29131CAB" w14:textId="262F98B9" w:rsidR="001A45EF" w:rsidRPr="006411B5" w:rsidRDefault="001A45EF" w:rsidP="001A45EF">
            <w:pPr>
              <w:tabs>
                <w:tab w:val="left" w:pos="13230"/>
              </w:tabs>
              <w:rPr>
                <w:rFonts w:ascii="Arial Narrow" w:hAnsi="Arial Narrow"/>
              </w:rPr>
            </w:pPr>
            <w:r w:rsidRPr="006411B5">
              <w:rPr>
                <w:rFonts w:ascii="Arial Narrow" w:hAnsi="Arial Narrow"/>
              </w:rPr>
              <w:t>Drafting Writing.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63A2677B" w14:textId="0CE68F40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sequencing sentences to form short narratives </w:t>
            </w:r>
          </w:p>
          <w:p w14:paraId="13D8AC10" w14:textId="77777777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5D3FA79B" w14:textId="7A4D91FD" w:rsidR="001A45EF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lastRenderedPageBreak/>
              <w:t>re-reading what they have written to check that it makes sense</w:t>
            </w:r>
          </w:p>
        </w:tc>
        <w:tc>
          <w:tcPr>
            <w:tcW w:w="2198" w:type="dxa"/>
            <w:shd w:val="clear" w:color="auto" w:fill="DBDBDB" w:themeFill="accent3" w:themeFillTint="66"/>
          </w:tcPr>
          <w:p w14:paraId="27E3C5A9" w14:textId="77777777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lastRenderedPageBreak/>
              <w:t xml:space="preserve">writing down ideas and/or key words, including new vocabulary </w:t>
            </w:r>
          </w:p>
          <w:p w14:paraId="71B8192A" w14:textId="77777777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6E0DDD31" w14:textId="3EAA5ED0" w:rsidR="001A45EF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lastRenderedPageBreak/>
              <w:t>encapsulating what they want to say, sentence by sentence</w:t>
            </w:r>
          </w:p>
        </w:tc>
        <w:tc>
          <w:tcPr>
            <w:tcW w:w="2198" w:type="dxa"/>
            <w:shd w:val="clear" w:color="auto" w:fill="DEEAF6" w:themeFill="accent5" w:themeFillTint="33"/>
          </w:tcPr>
          <w:p w14:paraId="2176571F" w14:textId="77777777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lastRenderedPageBreak/>
              <w:t xml:space="preserve">organising paragraphs around a theme </w:t>
            </w:r>
          </w:p>
          <w:p w14:paraId="12C21348" w14:textId="77777777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1EAEEC02" w14:textId="77777777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lastRenderedPageBreak/>
              <w:t>in narratives, creating settings, characters and plot</w:t>
            </w:r>
          </w:p>
          <w:p w14:paraId="2F970394" w14:textId="77777777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24EB929E" w14:textId="3D77229C" w:rsidR="001A45EF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in non-narrative material, using simple organisational devices (headings &amp; subheadings)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68F72063" w14:textId="77777777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lastRenderedPageBreak/>
              <w:t>organising paragraphs around a theme</w:t>
            </w:r>
          </w:p>
          <w:p w14:paraId="4DB6D9AE" w14:textId="77777777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282949C7" w14:textId="026848B5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lastRenderedPageBreak/>
              <w:t>in narratives, creating settings, characters and plot</w:t>
            </w:r>
          </w:p>
          <w:p w14:paraId="46395BC0" w14:textId="77777777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7C648DF0" w14:textId="75B9F409" w:rsidR="001A45EF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in non-narrative material, using simple organisational devices (headings &amp; subheadings)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4E88A9A3" w14:textId="77777777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lastRenderedPageBreak/>
              <w:t xml:space="preserve">selecting appropriate grammar and vocabulary, understanding </w:t>
            </w:r>
            <w:r w:rsidRPr="006411B5">
              <w:rPr>
                <w:rFonts w:ascii="Arial Narrow" w:hAnsi="Arial Narrow"/>
                <w:sz w:val="16"/>
                <w:szCs w:val="16"/>
              </w:rPr>
              <w:lastRenderedPageBreak/>
              <w:t>how such choices can change and enhance meaning</w:t>
            </w:r>
          </w:p>
          <w:p w14:paraId="25CAE009" w14:textId="77777777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1B0B9229" w14:textId="478813B2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in narratives, describing settings, characters and atmosphere and integrating dialogue to convey character and advance the action</w:t>
            </w:r>
          </w:p>
          <w:p w14:paraId="759D7D3F" w14:textId="77777777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240AE2DA" w14:textId="6596CC4C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précising longer passages</w:t>
            </w:r>
          </w:p>
          <w:p w14:paraId="2BEC79C9" w14:textId="77777777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302D2A0A" w14:textId="6DEC82D6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using a wide range of devices to build cohesion within and across paragraphs </w:t>
            </w:r>
          </w:p>
          <w:p w14:paraId="1096330E" w14:textId="77777777" w:rsidR="00A52C51" w:rsidRPr="006411B5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7BF47BF9" w14:textId="77777777" w:rsidR="001A45EF" w:rsidRDefault="00A52C51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using further organisational and presentational devices to structure text and to guide the reader</w:t>
            </w:r>
          </w:p>
          <w:p w14:paraId="38A62886" w14:textId="6F507063" w:rsidR="006411B5" w:rsidRPr="006411B5" w:rsidRDefault="006411B5" w:rsidP="001A45EF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8EAADB" w:themeFill="accent1" w:themeFillTint="99"/>
          </w:tcPr>
          <w:p w14:paraId="43346168" w14:textId="77777777" w:rsidR="00A52C51" w:rsidRPr="006411B5" w:rsidRDefault="00A52C51" w:rsidP="00A52C51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lastRenderedPageBreak/>
              <w:t xml:space="preserve">selecting appropriate grammar and vocabulary, understanding </w:t>
            </w:r>
            <w:r w:rsidRPr="006411B5">
              <w:rPr>
                <w:rFonts w:ascii="Arial Narrow" w:hAnsi="Arial Narrow"/>
                <w:sz w:val="16"/>
                <w:szCs w:val="16"/>
              </w:rPr>
              <w:lastRenderedPageBreak/>
              <w:t>how such choices can change and enhance meaning</w:t>
            </w:r>
          </w:p>
          <w:p w14:paraId="4B899A90" w14:textId="77777777" w:rsidR="00A52C51" w:rsidRPr="006411B5" w:rsidRDefault="00A52C51" w:rsidP="00A52C51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78FB6099" w14:textId="77777777" w:rsidR="00A52C51" w:rsidRPr="006411B5" w:rsidRDefault="00A52C51" w:rsidP="00A52C51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in narratives, describing settings, characters and atmosphere and integrating dialogue to convey character and advance the action</w:t>
            </w:r>
          </w:p>
          <w:p w14:paraId="5EB5C910" w14:textId="77777777" w:rsidR="00A52C51" w:rsidRPr="006411B5" w:rsidRDefault="00A52C51" w:rsidP="00A52C51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7EEF51D6" w14:textId="77777777" w:rsidR="00A52C51" w:rsidRPr="006411B5" w:rsidRDefault="00A52C51" w:rsidP="00A52C51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précising longer passages</w:t>
            </w:r>
          </w:p>
          <w:p w14:paraId="3E237594" w14:textId="77777777" w:rsidR="00A52C51" w:rsidRPr="006411B5" w:rsidRDefault="00A52C51" w:rsidP="00A52C51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71628BE6" w14:textId="77777777" w:rsidR="00A52C51" w:rsidRPr="006411B5" w:rsidRDefault="00A52C51" w:rsidP="00A52C51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using a wide range of devices to build cohesion within and across paragraphs </w:t>
            </w:r>
          </w:p>
          <w:p w14:paraId="6C9DEE4A" w14:textId="77777777" w:rsidR="00A52C51" w:rsidRPr="006411B5" w:rsidRDefault="00A52C51" w:rsidP="00A52C51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596D6BBA" w14:textId="01CB70EB" w:rsidR="001A45EF" w:rsidRPr="006411B5" w:rsidRDefault="00A52C51" w:rsidP="00A52C51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using further organisational and presentational devices to structure text and to guide the reader</w:t>
            </w:r>
          </w:p>
        </w:tc>
      </w:tr>
      <w:tr w:rsidR="00A20A76" w:rsidRPr="006411B5" w14:paraId="4A5CC790" w14:textId="77777777" w:rsidTr="002F322C">
        <w:tc>
          <w:tcPr>
            <w:tcW w:w="2198" w:type="dxa"/>
          </w:tcPr>
          <w:p w14:paraId="5BE63C0B" w14:textId="63F15DD8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</w:rPr>
            </w:pPr>
            <w:r w:rsidRPr="006411B5">
              <w:rPr>
                <w:rFonts w:ascii="Arial Narrow" w:hAnsi="Arial Narrow"/>
              </w:rPr>
              <w:lastRenderedPageBreak/>
              <w:t>Editing Writing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2A9A5700" w14:textId="16BE6CEE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discuss what they have written with the teacher or other pupils</w:t>
            </w:r>
          </w:p>
        </w:tc>
        <w:tc>
          <w:tcPr>
            <w:tcW w:w="2198" w:type="dxa"/>
            <w:shd w:val="clear" w:color="auto" w:fill="DBDBDB" w:themeFill="accent3" w:themeFillTint="66"/>
          </w:tcPr>
          <w:p w14:paraId="68CD50BA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evaluating their writing with the teacher and other pupils</w:t>
            </w:r>
          </w:p>
          <w:p w14:paraId="0715C0A5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6507AFEB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rereading to check that their writing makes sense and that verbs to indicate time are used correctly and consistently, including verbs in the continuous form</w:t>
            </w:r>
          </w:p>
          <w:p w14:paraId="33EF7C5E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7E086F24" w14:textId="19466C06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proofreading to check for errors in spelling, grammar and punctuation</w:t>
            </w:r>
          </w:p>
        </w:tc>
        <w:tc>
          <w:tcPr>
            <w:tcW w:w="2198" w:type="dxa"/>
            <w:shd w:val="clear" w:color="auto" w:fill="DEEAF6" w:themeFill="accent5" w:themeFillTint="33"/>
          </w:tcPr>
          <w:p w14:paraId="5DE1BF0E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assessing the effectiveness of their own and others’ writing and suggesting improvements </w:t>
            </w:r>
          </w:p>
          <w:p w14:paraId="0B6438E6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217929C8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proposing changes to grammar and vocabulary to improve consistency, including the accurate use of pronouns in sentences </w:t>
            </w:r>
          </w:p>
          <w:p w14:paraId="1CD80EE3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249CB79C" w14:textId="1DF6B705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proofread for spelling and punctuation errors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7C6D2E99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assessing the effectiveness of their own and others’ writing and suggesting improvements </w:t>
            </w:r>
          </w:p>
          <w:p w14:paraId="03A19F71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6A6E6F44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proposing changes to grammar and vocabulary to improve consistency, including the accurate use of pronouns in sentences </w:t>
            </w:r>
          </w:p>
          <w:p w14:paraId="29AF6CE7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2B3C9525" w14:textId="49F1B4A8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proofread for spelling and punctuation errors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695BE0E1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assessing the effectiveness of their own and others’ writing </w:t>
            </w:r>
          </w:p>
          <w:p w14:paraId="16C53683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7F854701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proposing changes to vocabulary, grammar and punctuation to enhance effects and clarify meaning</w:t>
            </w:r>
          </w:p>
          <w:p w14:paraId="5E02376D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69368E7A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ensuring the consistent and correct use of tense throughout a piece of writing </w:t>
            </w:r>
          </w:p>
          <w:p w14:paraId="6B5E7471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65CDC41A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ensuring correct subject and verb agreement when using singular and plural, distinguishing between the language of speech and writing and choosing the appropriate register</w:t>
            </w:r>
          </w:p>
          <w:p w14:paraId="03340D64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512764BC" w14:textId="77777777" w:rsidR="00A20A76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proofread for spelling and punctuation errors</w:t>
            </w:r>
          </w:p>
          <w:p w14:paraId="4E326C21" w14:textId="4817B92A" w:rsidR="006411B5" w:rsidRPr="006411B5" w:rsidRDefault="006411B5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8EAADB" w:themeFill="accent1" w:themeFillTint="99"/>
          </w:tcPr>
          <w:p w14:paraId="2905B936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assessing the effectiveness of their own and others’ writing </w:t>
            </w:r>
          </w:p>
          <w:p w14:paraId="5B9F24BB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03510B27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proposing changes to vocabulary, grammar and punctuation to enhance effects and clarify meaning</w:t>
            </w:r>
          </w:p>
          <w:p w14:paraId="57259C40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58E82F39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ensuring the consistent and correct use of tense throughout a piece of writing </w:t>
            </w:r>
          </w:p>
          <w:p w14:paraId="5E6884BB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6AB8F0C5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ensuring correct subject and verb agreement when using singular and plural, distinguishing between the language of speech and writing and choosing the appropriate register</w:t>
            </w:r>
          </w:p>
          <w:p w14:paraId="53F9928D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7F6B16F6" w14:textId="28781506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proofread for spelling and punctuation errors</w:t>
            </w:r>
          </w:p>
        </w:tc>
      </w:tr>
      <w:tr w:rsidR="00A20A76" w:rsidRPr="006411B5" w14:paraId="70679733" w14:textId="77777777" w:rsidTr="002F322C">
        <w:tc>
          <w:tcPr>
            <w:tcW w:w="2198" w:type="dxa"/>
          </w:tcPr>
          <w:p w14:paraId="28E469F9" w14:textId="30623A62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</w:rPr>
            </w:pPr>
            <w:r w:rsidRPr="006411B5">
              <w:rPr>
                <w:rFonts w:ascii="Arial Narrow" w:hAnsi="Arial Narrow"/>
              </w:rPr>
              <w:t>Performing Writing.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5DC22FF9" w14:textId="19A79C6F" w:rsidR="00A20A76" w:rsidRPr="006411B5" w:rsidRDefault="00E351C2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read their writing aloud clearly enough to be heard by their peers and the teacher</w:t>
            </w:r>
          </w:p>
        </w:tc>
        <w:tc>
          <w:tcPr>
            <w:tcW w:w="2198" w:type="dxa"/>
            <w:shd w:val="clear" w:color="auto" w:fill="DBDBDB" w:themeFill="accent3" w:themeFillTint="66"/>
          </w:tcPr>
          <w:p w14:paraId="7DB75E56" w14:textId="03051F87" w:rsidR="00A20A76" w:rsidRPr="006411B5" w:rsidRDefault="00E351C2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read aloud what they have written with appropriate intonation to make the meaning clear</w:t>
            </w:r>
          </w:p>
        </w:tc>
        <w:tc>
          <w:tcPr>
            <w:tcW w:w="2198" w:type="dxa"/>
            <w:shd w:val="clear" w:color="auto" w:fill="DEEAF6" w:themeFill="accent5" w:themeFillTint="33"/>
          </w:tcPr>
          <w:p w14:paraId="29449BBF" w14:textId="5B5B67EA" w:rsidR="00A20A76" w:rsidRDefault="00E351C2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read their own writing aloud, to a group or the whole class, using appropriate intonation and controlling the tone and volume so that the meaning is clear.</w:t>
            </w:r>
          </w:p>
          <w:p w14:paraId="7EAB053F" w14:textId="3F974526" w:rsidR="006411B5" w:rsidRPr="006411B5" w:rsidRDefault="006411B5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BDD6EE" w:themeFill="accent5" w:themeFillTint="66"/>
          </w:tcPr>
          <w:p w14:paraId="3F316A7F" w14:textId="77777777" w:rsidR="002F322C" w:rsidRDefault="002F322C" w:rsidP="002F322C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read their own writing aloud, to a group or the whole class, using appropriate intonation and controlling the tone and volume so that the meaning is clear.</w:t>
            </w:r>
          </w:p>
          <w:p w14:paraId="01F53368" w14:textId="77777777" w:rsidR="00A20A76" w:rsidRPr="006411B5" w:rsidRDefault="00A20A76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B4C6E7" w:themeFill="accent1" w:themeFillTint="66"/>
          </w:tcPr>
          <w:p w14:paraId="36C1D773" w14:textId="7387F8DD" w:rsidR="00A20A76" w:rsidRPr="006411B5" w:rsidRDefault="00E351C2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perform their own compositions, using appropriate intonation, volume, and movement so that meaning is clear.</w:t>
            </w:r>
          </w:p>
        </w:tc>
        <w:tc>
          <w:tcPr>
            <w:tcW w:w="2199" w:type="dxa"/>
            <w:shd w:val="clear" w:color="auto" w:fill="8EAADB" w:themeFill="accent1" w:themeFillTint="99"/>
          </w:tcPr>
          <w:p w14:paraId="4573393C" w14:textId="62044AED" w:rsidR="00A20A76" w:rsidRPr="006411B5" w:rsidRDefault="002F322C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perform their own compositions, using appropriate intonation, volume, and movement so that meaning is clear.</w:t>
            </w:r>
          </w:p>
        </w:tc>
      </w:tr>
      <w:tr w:rsidR="00E351C2" w:rsidRPr="006411B5" w14:paraId="455E8DFC" w14:textId="77777777" w:rsidTr="002F322C">
        <w:tc>
          <w:tcPr>
            <w:tcW w:w="2198" w:type="dxa"/>
          </w:tcPr>
          <w:p w14:paraId="34B3B9E1" w14:textId="2F20BA2C" w:rsidR="00E351C2" w:rsidRPr="006411B5" w:rsidRDefault="00E351C2" w:rsidP="00A20A76">
            <w:pPr>
              <w:tabs>
                <w:tab w:val="left" w:pos="13230"/>
              </w:tabs>
              <w:rPr>
                <w:rFonts w:ascii="Arial Narrow" w:hAnsi="Arial Narrow"/>
              </w:rPr>
            </w:pPr>
            <w:r w:rsidRPr="006411B5">
              <w:rPr>
                <w:rFonts w:ascii="Arial Narrow" w:hAnsi="Arial Narrow"/>
              </w:rPr>
              <w:t>Vocabulary.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14:paraId="0A0EEE8A" w14:textId="0325D6A6" w:rsidR="00E61D02" w:rsidRPr="006411B5" w:rsidRDefault="00E351C2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leaving spaces between words</w:t>
            </w:r>
          </w:p>
          <w:p w14:paraId="6741B70B" w14:textId="77777777" w:rsidR="00E61D02" w:rsidRPr="006411B5" w:rsidRDefault="00E61D02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6DEEB830" w14:textId="5E1C6A46" w:rsidR="00E351C2" w:rsidRPr="006411B5" w:rsidRDefault="00E351C2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joining words and joining clauses using "and"</w:t>
            </w:r>
          </w:p>
        </w:tc>
        <w:tc>
          <w:tcPr>
            <w:tcW w:w="2198" w:type="dxa"/>
            <w:shd w:val="clear" w:color="auto" w:fill="DBDBDB" w:themeFill="accent3" w:themeFillTint="66"/>
          </w:tcPr>
          <w:p w14:paraId="7A1D0644" w14:textId="41C865A3" w:rsidR="00E351C2" w:rsidRPr="006411B5" w:rsidRDefault="00E351C2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expanded noun phrases to describe and specify</w:t>
            </w:r>
          </w:p>
        </w:tc>
        <w:tc>
          <w:tcPr>
            <w:tcW w:w="2198" w:type="dxa"/>
            <w:shd w:val="clear" w:color="auto" w:fill="DEEAF6" w:themeFill="accent5" w:themeFillTint="33"/>
          </w:tcPr>
          <w:p w14:paraId="1FCE9AE2" w14:textId="77777777" w:rsidR="00E61D02" w:rsidRPr="006411B5" w:rsidRDefault="00AD309A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extending the range of sentences with more than one clause by using a wider range of conjunctions, including when, if, because, although</w:t>
            </w:r>
          </w:p>
          <w:p w14:paraId="4B3A7969" w14:textId="77777777" w:rsidR="00E61D02" w:rsidRPr="006411B5" w:rsidRDefault="00E61D02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7A95BF26" w14:textId="77777777" w:rsidR="00E61D02" w:rsidRPr="006411B5" w:rsidRDefault="00AD309A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choosing nouns or pronouns appropriately for clarity and cohesion and to avoid repetition </w:t>
            </w:r>
          </w:p>
          <w:p w14:paraId="05D9BF7A" w14:textId="77777777" w:rsidR="00E61D02" w:rsidRPr="006411B5" w:rsidRDefault="00E61D02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46865038" w14:textId="5DD31501" w:rsidR="00E351C2" w:rsidRPr="006411B5" w:rsidRDefault="00AD309A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using conjunctions, adverbs and prepositions to express time and cause (and place)</w:t>
            </w:r>
          </w:p>
        </w:tc>
        <w:tc>
          <w:tcPr>
            <w:tcW w:w="2198" w:type="dxa"/>
            <w:shd w:val="clear" w:color="auto" w:fill="BDD6EE" w:themeFill="accent5" w:themeFillTint="66"/>
          </w:tcPr>
          <w:p w14:paraId="4E8CC17F" w14:textId="77777777" w:rsidR="00E61D02" w:rsidRPr="006411B5" w:rsidRDefault="00AD309A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lastRenderedPageBreak/>
              <w:t>extending the range of sentences with more than one clause by using a wider range of conjunctions, including when, if, because, although</w:t>
            </w:r>
          </w:p>
          <w:p w14:paraId="46D7525F" w14:textId="77777777" w:rsidR="00E61D02" w:rsidRPr="006411B5" w:rsidRDefault="00E61D02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7BA89388" w14:textId="42B8D1BB" w:rsidR="00E61D02" w:rsidRPr="006411B5" w:rsidRDefault="00AD309A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choosing nouns or pronouns appropriately for clarity and cohesion and to avoid repetition </w:t>
            </w:r>
          </w:p>
          <w:p w14:paraId="20F1F86D" w14:textId="77777777" w:rsidR="00E61D02" w:rsidRPr="006411B5" w:rsidRDefault="00E61D02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29C05561" w14:textId="0D30B73B" w:rsidR="00E351C2" w:rsidRPr="006411B5" w:rsidRDefault="00AD309A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 using conjunctions, adverbs and prepositions to express time and cause (and place)</w:t>
            </w:r>
          </w:p>
        </w:tc>
        <w:tc>
          <w:tcPr>
            <w:tcW w:w="2199" w:type="dxa"/>
            <w:shd w:val="clear" w:color="auto" w:fill="B4C6E7" w:themeFill="accent1" w:themeFillTint="66"/>
          </w:tcPr>
          <w:p w14:paraId="571C21B7" w14:textId="77777777" w:rsidR="00E61D02" w:rsidRPr="006411B5" w:rsidRDefault="00AD309A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lastRenderedPageBreak/>
              <w:t xml:space="preserve">use a thesaurus </w:t>
            </w:r>
          </w:p>
          <w:p w14:paraId="5B65C12E" w14:textId="77777777" w:rsidR="00E61D02" w:rsidRPr="006411B5" w:rsidRDefault="00E61D02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6EB0CB06" w14:textId="77777777" w:rsidR="00E61D02" w:rsidRPr="006411B5" w:rsidRDefault="00AD309A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using expanded noun phrases to convey complicated information concisely </w:t>
            </w:r>
          </w:p>
          <w:p w14:paraId="604B712E" w14:textId="77777777" w:rsidR="00E61D02" w:rsidRPr="006411B5" w:rsidRDefault="00E61D02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52982654" w14:textId="4941E4F3" w:rsidR="00E351C2" w:rsidRPr="006411B5" w:rsidRDefault="00AD309A" w:rsidP="00A20A76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using modal verbs or adverbs to indicate degrees of possibility</w:t>
            </w:r>
          </w:p>
        </w:tc>
        <w:tc>
          <w:tcPr>
            <w:tcW w:w="2199" w:type="dxa"/>
            <w:shd w:val="clear" w:color="auto" w:fill="8EAADB" w:themeFill="accent1" w:themeFillTint="99"/>
          </w:tcPr>
          <w:p w14:paraId="1E340D91" w14:textId="77777777" w:rsidR="00E61D02" w:rsidRPr="006411B5" w:rsidRDefault="00E61D02" w:rsidP="00E61D02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use a thesaurus </w:t>
            </w:r>
          </w:p>
          <w:p w14:paraId="4DF935D6" w14:textId="77777777" w:rsidR="00E61D02" w:rsidRPr="006411B5" w:rsidRDefault="00E61D02" w:rsidP="00E61D02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6C933B7D" w14:textId="77777777" w:rsidR="00E61D02" w:rsidRPr="006411B5" w:rsidRDefault="00E61D02" w:rsidP="00E61D02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 xml:space="preserve">using expanded noun phrases to convey complicated information concisely </w:t>
            </w:r>
          </w:p>
          <w:p w14:paraId="675E2810" w14:textId="77777777" w:rsidR="00E61D02" w:rsidRPr="006411B5" w:rsidRDefault="00E61D02" w:rsidP="00E61D02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</w:p>
          <w:p w14:paraId="32035848" w14:textId="2233DF2E" w:rsidR="00E351C2" w:rsidRPr="006411B5" w:rsidRDefault="00E61D02" w:rsidP="00E61D02">
            <w:pPr>
              <w:tabs>
                <w:tab w:val="left" w:pos="13230"/>
              </w:tabs>
              <w:rPr>
                <w:rFonts w:ascii="Arial Narrow" w:hAnsi="Arial Narrow"/>
                <w:sz w:val="16"/>
                <w:szCs w:val="16"/>
              </w:rPr>
            </w:pPr>
            <w:r w:rsidRPr="006411B5">
              <w:rPr>
                <w:rFonts w:ascii="Arial Narrow" w:hAnsi="Arial Narrow"/>
                <w:sz w:val="16"/>
                <w:szCs w:val="16"/>
              </w:rPr>
              <w:t>using modal verbs or adverbs to indicate degrees of possibility</w:t>
            </w:r>
          </w:p>
        </w:tc>
      </w:tr>
    </w:tbl>
    <w:p w14:paraId="5591CC77" w14:textId="77777777" w:rsidR="00EE7AFB" w:rsidRPr="00EE7AFB" w:rsidRDefault="00EE7AFB" w:rsidP="00EE7AFB">
      <w:pPr>
        <w:tabs>
          <w:tab w:val="left" w:pos="13230"/>
        </w:tabs>
      </w:pPr>
    </w:p>
    <w:sectPr w:rsidR="00EE7AFB" w:rsidRPr="00EE7AFB" w:rsidSect="00EE7AF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3C2D86"/>
    <w:multiLevelType w:val="hybridMultilevel"/>
    <w:tmpl w:val="55C4C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A4F67"/>
    <w:multiLevelType w:val="hybridMultilevel"/>
    <w:tmpl w:val="E40E8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A48BE"/>
    <w:multiLevelType w:val="hybridMultilevel"/>
    <w:tmpl w:val="B2BAF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CB4A83"/>
    <w:multiLevelType w:val="hybridMultilevel"/>
    <w:tmpl w:val="AEF0DD60"/>
    <w:lvl w:ilvl="0" w:tplc="0809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" w15:restartNumberingAfterBreak="0">
    <w:nsid w:val="49157BA0"/>
    <w:multiLevelType w:val="hybridMultilevel"/>
    <w:tmpl w:val="E738EDA6"/>
    <w:lvl w:ilvl="0" w:tplc="0809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" w15:restartNumberingAfterBreak="0">
    <w:nsid w:val="5D5D752B"/>
    <w:multiLevelType w:val="hybridMultilevel"/>
    <w:tmpl w:val="74B01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1396D"/>
    <w:multiLevelType w:val="hybridMultilevel"/>
    <w:tmpl w:val="7CB82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0951B8"/>
    <w:multiLevelType w:val="hybridMultilevel"/>
    <w:tmpl w:val="7D62A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2B63D6"/>
    <w:multiLevelType w:val="hybridMultilevel"/>
    <w:tmpl w:val="84EE11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E4E4493"/>
    <w:multiLevelType w:val="hybridMultilevel"/>
    <w:tmpl w:val="09E4C8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24822518">
    <w:abstractNumId w:val="1"/>
  </w:num>
  <w:num w:numId="2" w16cid:durableId="421799101">
    <w:abstractNumId w:val="0"/>
  </w:num>
  <w:num w:numId="3" w16cid:durableId="2129009954">
    <w:abstractNumId w:val="5"/>
  </w:num>
  <w:num w:numId="4" w16cid:durableId="737509166">
    <w:abstractNumId w:val="6"/>
  </w:num>
  <w:num w:numId="5" w16cid:durableId="1231229373">
    <w:abstractNumId w:val="2"/>
  </w:num>
  <w:num w:numId="6" w16cid:durableId="309142432">
    <w:abstractNumId w:val="7"/>
  </w:num>
  <w:num w:numId="7" w16cid:durableId="1668946950">
    <w:abstractNumId w:val="3"/>
  </w:num>
  <w:num w:numId="8" w16cid:durableId="1825660979">
    <w:abstractNumId w:val="4"/>
  </w:num>
  <w:num w:numId="9" w16cid:durableId="846359785">
    <w:abstractNumId w:val="8"/>
  </w:num>
  <w:num w:numId="10" w16cid:durableId="5583700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AFB"/>
    <w:rsid w:val="000D5B16"/>
    <w:rsid w:val="000E473F"/>
    <w:rsid w:val="000F2348"/>
    <w:rsid w:val="001A45EF"/>
    <w:rsid w:val="002F322C"/>
    <w:rsid w:val="005027B6"/>
    <w:rsid w:val="005B12E4"/>
    <w:rsid w:val="005F2E95"/>
    <w:rsid w:val="006018E0"/>
    <w:rsid w:val="006411B5"/>
    <w:rsid w:val="00660A57"/>
    <w:rsid w:val="006D5D8C"/>
    <w:rsid w:val="00845D8F"/>
    <w:rsid w:val="008F3168"/>
    <w:rsid w:val="009B74F4"/>
    <w:rsid w:val="00A01677"/>
    <w:rsid w:val="00A20A76"/>
    <w:rsid w:val="00A52C51"/>
    <w:rsid w:val="00AD309A"/>
    <w:rsid w:val="00B06FF8"/>
    <w:rsid w:val="00D85511"/>
    <w:rsid w:val="00E3354A"/>
    <w:rsid w:val="00E351C2"/>
    <w:rsid w:val="00E61D02"/>
    <w:rsid w:val="00EE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70452"/>
  <w15:chartTrackingRefBased/>
  <w15:docId w15:val="{8C2205C6-70B6-451E-9481-AB743672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7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74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2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1368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Brogan</dc:creator>
  <cp:keywords/>
  <dc:description/>
  <cp:lastModifiedBy>Nicky Brogan</cp:lastModifiedBy>
  <cp:revision>4</cp:revision>
  <dcterms:created xsi:type="dcterms:W3CDTF">2022-10-21T19:45:00Z</dcterms:created>
  <dcterms:modified xsi:type="dcterms:W3CDTF">2024-09-26T17:39:00Z</dcterms:modified>
</cp:coreProperties>
</file>