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8F584" w14:textId="77777777" w:rsidR="00B96C5C" w:rsidRDefault="00B96C5C" w:rsidP="008D33B3">
      <w:pPr>
        <w:rPr>
          <w:b/>
          <w:bCs/>
          <w:u w:val="single"/>
        </w:rPr>
      </w:pPr>
    </w:p>
    <w:p w14:paraId="49AD060B" w14:textId="77777777" w:rsidR="00800728" w:rsidRPr="00617FEC" w:rsidRDefault="00800728" w:rsidP="00800728">
      <w:pPr>
        <w:rPr>
          <w:rFonts w:ascii="Aptos" w:eastAsia="Aptos" w:hAnsi="Aptos" w:cs="Times New Roman"/>
          <w:u w:val="single"/>
        </w:rPr>
      </w:pPr>
      <w:r w:rsidRPr="00617FEC">
        <w:rPr>
          <w:rFonts w:ascii="Aptos" w:eastAsia="Aptos" w:hAnsi="Aptos" w:cs="Times New Roman"/>
          <w:noProof/>
        </w:rPr>
        <w:drawing>
          <wp:anchor distT="0" distB="0" distL="114300" distR="114300" simplePos="0" relativeHeight="251661312" behindDoc="0" locked="0" layoutInCell="1" allowOverlap="1" wp14:anchorId="1F63460D" wp14:editId="3E833145">
            <wp:simplePos x="0" y="0"/>
            <wp:positionH relativeFrom="margin">
              <wp:align>center</wp:align>
            </wp:positionH>
            <wp:positionV relativeFrom="paragraph">
              <wp:posOffset>-45720</wp:posOffset>
            </wp:positionV>
            <wp:extent cx="2933700" cy="3181350"/>
            <wp:effectExtent l="0" t="0" r="0" b="0"/>
            <wp:wrapNone/>
            <wp:docPr id="2" name="Picture 3" descr="N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3700" cy="318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CDB807" w14:textId="77777777" w:rsidR="00800728" w:rsidRPr="00617FEC" w:rsidRDefault="00800728" w:rsidP="00800728">
      <w:pPr>
        <w:jc w:val="center"/>
        <w:rPr>
          <w:rFonts w:ascii="Aptos" w:eastAsia="Aptos" w:hAnsi="Aptos" w:cs="Times New Roman"/>
          <w:u w:val="single"/>
        </w:rPr>
      </w:pPr>
    </w:p>
    <w:p w14:paraId="2819AAD4" w14:textId="77777777" w:rsidR="00800728" w:rsidRPr="00617FEC" w:rsidRDefault="00800728" w:rsidP="00800728">
      <w:pPr>
        <w:rPr>
          <w:rFonts w:ascii="Aptos" w:eastAsia="Aptos" w:hAnsi="Aptos" w:cs="Times New Roman"/>
          <w:u w:val="single"/>
        </w:rPr>
      </w:pPr>
    </w:p>
    <w:p w14:paraId="7BBB4906" w14:textId="77777777" w:rsidR="00800728" w:rsidRPr="00617FEC" w:rsidRDefault="00800728" w:rsidP="00800728">
      <w:pPr>
        <w:rPr>
          <w:rFonts w:ascii="Aptos" w:eastAsia="Aptos" w:hAnsi="Aptos" w:cs="Times New Roman"/>
          <w:u w:val="single"/>
        </w:rPr>
      </w:pPr>
    </w:p>
    <w:p w14:paraId="5AED6C5B" w14:textId="77777777" w:rsidR="00800728" w:rsidRPr="00617FEC" w:rsidRDefault="00800728" w:rsidP="00800728">
      <w:pPr>
        <w:rPr>
          <w:rFonts w:ascii="Aptos" w:eastAsia="Aptos" w:hAnsi="Aptos" w:cs="Times New Roman"/>
          <w:u w:val="single"/>
        </w:rPr>
      </w:pPr>
    </w:p>
    <w:p w14:paraId="6162BE97" w14:textId="77777777" w:rsidR="00800728" w:rsidRPr="00617FEC" w:rsidRDefault="00800728" w:rsidP="00800728">
      <w:pPr>
        <w:rPr>
          <w:rFonts w:ascii="Aptos" w:eastAsia="Aptos" w:hAnsi="Aptos" w:cs="Times New Roman"/>
          <w:u w:val="single"/>
        </w:rPr>
      </w:pPr>
    </w:p>
    <w:p w14:paraId="24369766" w14:textId="77777777" w:rsidR="00800728" w:rsidRPr="00617FEC" w:rsidRDefault="00800728" w:rsidP="00800728">
      <w:pPr>
        <w:rPr>
          <w:rFonts w:ascii="Aptos" w:eastAsia="Aptos" w:hAnsi="Aptos" w:cs="Times New Roman"/>
          <w:u w:val="single"/>
        </w:rPr>
      </w:pPr>
    </w:p>
    <w:p w14:paraId="5D5AF726" w14:textId="77777777" w:rsidR="00800728" w:rsidRPr="00617FEC" w:rsidRDefault="00800728" w:rsidP="00800728">
      <w:pPr>
        <w:rPr>
          <w:rFonts w:ascii="Aptos" w:eastAsia="Aptos" w:hAnsi="Aptos" w:cs="Times New Roman"/>
          <w:u w:val="single"/>
        </w:rPr>
      </w:pPr>
    </w:p>
    <w:p w14:paraId="05C85782" w14:textId="77777777" w:rsidR="00800728" w:rsidRPr="00617FEC" w:rsidRDefault="00800728" w:rsidP="00800728">
      <w:pPr>
        <w:rPr>
          <w:rFonts w:ascii="Aptos" w:eastAsia="Aptos" w:hAnsi="Aptos" w:cs="Times New Roman"/>
          <w:u w:val="single"/>
        </w:rPr>
      </w:pPr>
    </w:p>
    <w:p w14:paraId="71D1BC83" w14:textId="77777777" w:rsidR="00800728" w:rsidRPr="00617FEC" w:rsidRDefault="00800728" w:rsidP="00800728">
      <w:pPr>
        <w:rPr>
          <w:rFonts w:ascii="Aptos" w:eastAsia="Aptos" w:hAnsi="Aptos" w:cs="Times New Roman"/>
          <w:u w:val="single"/>
        </w:rPr>
      </w:pPr>
    </w:p>
    <w:p w14:paraId="1639E6D4" w14:textId="77777777" w:rsidR="00800728" w:rsidRPr="00617FEC" w:rsidRDefault="00800728" w:rsidP="00800728">
      <w:pPr>
        <w:rPr>
          <w:rFonts w:ascii="Aptos" w:eastAsia="Aptos" w:hAnsi="Aptos" w:cs="Times New Roman"/>
          <w:u w:val="single"/>
        </w:rPr>
      </w:pPr>
    </w:p>
    <w:p w14:paraId="46590298" w14:textId="77777777" w:rsidR="00800728" w:rsidRPr="00617FEC" w:rsidRDefault="00800728" w:rsidP="00800728">
      <w:pPr>
        <w:rPr>
          <w:rFonts w:ascii="Aptos" w:eastAsia="Aptos" w:hAnsi="Aptos" w:cs="Times New Roman"/>
          <w:u w:val="single"/>
        </w:rPr>
      </w:pPr>
      <w:r w:rsidRPr="00617FEC">
        <w:rPr>
          <w:rFonts w:ascii="Aptos" w:eastAsia="Aptos" w:hAnsi="Aptos" w:cs="Times New Roman"/>
          <w:noProof/>
          <w:u w:val="single"/>
        </w:rPr>
        <mc:AlternateContent>
          <mc:Choice Requires="wps">
            <w:drawing>
              <wp:anchor distT="0" distB="0" distL="114300" distR="114300" simplePos="0" relativeHeight="251662336" behindDoc="0" locked="0" layoutInCell="1" allowOverlap="1" wp14:anchorId="4A060805" wp14:editId="646E8D7E">
                <wp:simplePos x="0" y="0"/>
                <wp:positionH relativeFrom="margin">
                  <wp:align>center</wp:align>
                </wp:positionH>
                <wp:positionV relativeFrom="paragraph">
                  <wp:posOffset>32501</wp:posOffset>
                </wp:positionV>
                <wp:extent cx="5597814" cy="654050"/>
                <wp:effectExtent l="19050" t="19050" r="41275" b="31750"/>
                <wp:wrapNone/>
                <wp:docPr id="1546731964" name="Text Box 2"/>
                <wp:cNvGraphicFramePr/>
                <a:graphic xmlns:a="http://schemas.openxmlformats.org/drawingml/2006/main">
                  <a:graphicData uri="http://schemas.microsoft.com/office/word/2010/wordprocessingShape">
                    <wps:wsp>
                      <wps:cNvSpPr txBox="1"/>
                      <wps:spPr>
                        <a:xfrm>
                          <a:off x="0" y="0"/>
                          <a:ext cx="5597814" cy="654050"/>
                        </a:xfrm>
                        <a:prstGeom prst="rect">
                          <a:avLst/>
                        </a:prstGeom>
                        <a:solidFill>
                          <a:sysClr val="window" lastClr="FFFFFF"/>
                        </a:solidFill>
                        <a:ln w="57150">
                          <a:solidFill>
                            <a:srgbClr val="0E2841">
                              <a:lumMod val="90000"/>
                              <a:lumOff val="10000"/>
                            </a:srgbClr>
                          </a:solidFill>
                        </a:ln>
                      </wps:spPr>
                      <wps:txbx>
                        <w:txbxContent>
                          <w:p w14:paraId="458CB6BA" w14:textId="4DACF4C2" w:rsidR="00800728" w:rsidRPr="00ED0BA4" w:rsidRDefault="00DC1D43" w:rsidP="00800728">
                            <w:pPr>
                              <w:jc w:val="center"/>
                              <w:rPr>
                                <w:rFonts w:ascii="Aptos" w:hAnsi="Aptos" w:cstheme="minorHAnsi"/>
                                <w:color w:val="0E2841"/>
                                <w:sz w:val="60"/>
                                <w:szCs w:val="60"/>
                                <w14:textFill>
                                  <w14:solidFill>
                                    <w14:srgbClr w14:val="0E2841">
                                      <w14:lumMod w14:val="90000"/>
                                      <w14:lumOff w14:val="10000"/>
                                    </w14:srgbClr>
                                  </w14:solidFill>
                                </w14:textFill>
                              </w:rPr>
                            </w:pPr>
                            <w:r>
                              <w:rPr>
                                <w:rFonts w:ascii="Aptos" w:hAnsi="Aptos" w:cstheme="minorHAnsi"/>
                                <w:color w:val="0E2841"/>
                                <w:sz w:val="60"/>
                                <w:szCs w:val="60"/>
                                <w14:textFill>
                                  <w14:solidFill>
                                    <w14:srgbClr w14:val="0E2841">
                                      <w14:lumMod w14:val="90000"/>
                                      <w14:lumOff w14:val="10000"/>
                                    </w14:srgbClr>
                                  </w14:solidFill>
                                </w14:textFill>
                              </w:rPr>
                              <w:t>Lockdown</w:t>
                            </w:r>
                            <w:r w:rsidR="00800728" w:rsidRPr="00ED0BA4">
                              <w:rPr>
                                <w:rFonts w:ascii="Aptos" w:hAnsi="Aptos" w:cstheme="minorHAnsi"/>
                                <w:color w:val="0E2841"/>
                                <w:sz w:val="60"/>
                                <w:szCs w:val="60"/>
                                <w14:textFill>
                                  <w14:solidFill>
                                    <w14:srgbClr w14:val="0E2841">
                                      <w14:lumMod w14:val="90000"/>
                                      <w14:lumOff w14:val="10000"/>
                                    </w14:srgbClr>
                                  </w14:solidFill>
                                </w14:textFill>
                              </w:rPr>
                              <w:t xml:space="preserv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060805" id="_x0000_t202" coordsize="21600,21600" o:spt="202" path="m,l,21600r21600,l21600,xe">
                <v:stroke joinstyle="miter"/>
                <v:path gradientshapeok="t" o:connecttype="rect"/>
              </v:shapetype>
              <v:shape id="Text Box 2" o:spid="_x0000_s1026" type="#_x0000_t202" style="position:absolute;margin-left:0;margin-top:2.55pt;width:440.75pt;height:51.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" fillcolor="window" strokecolor="#163e64" strokeweight="4.5pt">
                <v:textbox>
                  <w:txbxContent>
                    <w:p w14:paraId="458CB6BA" w14:textId="4DACF4C2" w:rsidR="00800728" w:rsidRPr="00ED0BA4" w:rsidRDefault="00DC1D43" w:rsidP="00800728">
                      <w:pPr>
                        <w:jc w:val="center"/>
                        <w:rPr>
                          <w:rFonts w:ascii="Aptos" w:hAnsi="Aptos" w:cstheme="minorHAnsi"/>
                          <w:color w:val="0E2841"/>
                          <w:sz w:val="60"/>
                          <w:szCs w:val="60"/>
                          <w14:textFill>
                            <w14:solidFill>
                              <w14:srgbClr w14:val="0E2841">
                                <w14:lumMod w14:val="90000"/>
                                <w14:lumOff w14:val="10000"/>
                              </w14:srgbClr>
                            </w14:solidFill>
                          </w14:textFill>
                        </w:rPr>
                      </w:pPr>
                      <w:r>
                        <w:rPr>
                          <w:rFonts w:ascii="Aptos" w:hAnsi="Aptos" w:cstheme="minorHAnsi"/>
                          <w:color w:val="0E2841"/>
                          <w:sz w:val="60"/>
                          <w:szCs w:val="60"/>
                          <w14:textFill>
                            <w14:solidFill>
                              <w14:srgbClr w14:val="0E2841">
                                <w14:lumMod w14:val="90000"/>
                                <w14:lumOff w14:val="10000"/>
                              </w14:srgbClr>
                            </w14:solidFill>
                          </w14:textFill>
                        </w:rPr>
                        <w:t>Lockdown</w:t>
                      </w:r>
                      <w:r w:rsidR="00800728" w:rsidRPr="00ED0BA4">
                        <w:rPr>
                          <w:rFonts w:ascii="Aptos" w:hAnsi="Aptos" w:cstheme="minorHAnsi"/>
                          <w:color w:val="0E2841"/>
                          <w:sz w:val="60"/>
                          <w:szCs w:val="60"/>
                          <w14:textFill>
                            <w14:solidFill>
                              <w14:srgbClr w14:val="0E2841">
                                <w14:lumMod w14:val="90000"/>
                                <w14:lumOff w14:val="10000"/>
                              </w14:srgbClr>
                            </w14:solidFill>
                          </w14:textFill>
                        </w:rPr>
                        <w:t xml:space="preserve"> Policy</w:t>
                      </w:r>
                    </w:p>
                  </w:txbxContent>
                </v:textbox>
                <w10:wrap anchorx="margin"/>
              </v:shape>
            </w:pict>
          </mc:Fallback>
        </mc:AlternateContent>
      </w:r>
    </w:p>
    <w:p w14:paraId="5FC5682B" w14:textId="77777777" w:rsidR="00800728" w:rsidRPr="00617FEC" w:rsidRDefault="00800728" w:rsidP="00800728">
      <w:pPr>
        <w:rPr>
          <w:rFonts w:ascii="Aptos" w:eastAsia="Aptos" w:hAnsi="Aptos" w:cs="Times New Roman"/>
          <w:u w:val="single"/>
        </w:rPr>
      </w:pPr>
    </w:p>
    <w:p w14:paraId="333A297D" w14:textId="77777777" w:rsidR="00800728" w:rsidRPr="00617FEC" w:rsidRDefault="00800728" w:rsidP="00800728">
      <w:pPr>
        <w:rPr>
          <w:rFonts w:ascii="Aptos" w:eastAsia="Aptos" w:hAnsi="Aptos" w:cs="Times New Roman"/>
          <w:u w:val="single"/>
        </w:rPr>
      </w:pPr>
    </w:p>
    <w:p w14:paraId="59568184" w14:textId="77777777" w:rsidR="00800728" w:rsidRPr="00617FEC" w:rsidRDefault="00800728" w:rsidP="00800728">
      <w:pPr>
        <w:rPr>
          <w:rFonts w:ascii="Aptos" w:eastAsia="Aptos" w:hAnsi="Aptos" w:cs="Times New Roman"/>
          <w:u w:val="single"/>
        </w:rPr>
      </w:pPr>
    </w:p>
    <w:p w14:paraId="66B38E60" w14:textId="77777777" w:rsidR="00800728" w:rsidRPr="00617FEC" w:rsidRDefault="00800728" w:rsidP="00800728">
      <w:pPr>
        <w:rPr>
          <w:rFonts w:ascii="Aptos" w:eastAsia="Aptos" w:hAnsi="Aptos" w:cs="Times New Roman"/>
          <w:u w:val="single"/>
        </w:rPr>
      </w:pPr>
    </w:p>
    <w:p w14:paraId="1169E885" w14:textId="77777777" w:rsidR="00800728" w:rsidRPr="00617FEC" w:rsidRDefault="00800728" w:rsidP="00800728">
      <w:pPr>
        <w:rPr>
          <w:rFonts w:ascii="Aptos" w:eastAsia="Aptos" w:hAnsi="Aptos" w:cs="Times New Roman"/>
          <w:u w:val="single"/>
        </w:rPr>
      </w:pPr>
    </w:p>
    <w:p w14:paraId="270A0285" w14:textId="77777777" w:rsidR="00800728" w:rsidRPr="00617FEC" w:rsidRDefault="00800728" w:rsidP="00800728">
      <w:pPr>
        <w:rPr>
          <w:rFonts w:ascii="Aptos" w:eastAsia="Aptos" w:hAnsi="Aptos" w:cs="Times New Roman"/>
          <w:u w:val="single"/>
        </w:rPr>
      </w:pPr>
    </w:p>
    <w:p w14:paraId="460F77BE" w14:textId="77777777" w:rsidR="00800728" w:rsidRPr="00617FEC" w:rsidRDefault="00800728" w:rsidP="00800728">
      <w:pPr>
        <w:rPr>
          <w:rFonts w:ascii="Aptos" w:eastAsia="Aptos" w:hAnsi="Aptos" w:cs="Times New Roman"/>
          <w:u w:val="single"/>
        </w:rPr>
      </w:pPr>
    </w:p>
    <w:p w14:paraId="5A717C2E" w14:textId="77777777" w:rsidR="00800728" w:rsidRPr="00617FEC" w:rsidRDefault="00800728" w:rsidP="00800728">
      <w:pPr>
        <w:rPr>
          <w:rFonts w:ascii="Aptos" w:eastAsia="Aptos" w:hAnsi="Aptos" w:cs="Times New Roman"/>
          <w:u w:val="single"/>
        </w:rPr>
      </w:pPr>
    </w:p>
    <w:p w14:paraId="4EB5C77A" w14:textId="77777777" w:rsidR="00800728" w:rsidRPr="00617FEC" w:rsidRDefault="00800728" w:rsidP="00800728">
      <w:pPr>
        <w:rPr>
          <w:rFonts w:ascii="Aptos" w:eastAsia="Aptos" w:hAnsi="Aptos" w:cs="Times New Roman"/>
          <w:u w:val="single"/>
        </w:rPr>
      </w:pPr>
    </w:p>
    <w:p w14:paraId="2EB27A33" w14:textId="77777777" w:rsidR="00800728" w:rsidRPr="00617FEC" w:rsidRDefault="00800728" w:rsidP="00800728">
      <w:pPr>
        <w:rPr>
          <w:rFonts w:ascii="Aptos" w:eastAsia="Aptos" w:hAnsi="Aptos" w:cs="Times New Roman"/>
          <w:u w:val="single"/>
        </w:rPr>
      </w:pPr>
    </w:p>
    <w:p w14:paraId="1006B911" w14:textId="77777777" w:rsidR="00800728" w:rsidRPr="00617FEC" w:rsidRDefault="00800728" w:rsidP="00800728">
      <w:pPr>
        <w:rPr>
          <w:rFonts w:ascii="Aptos" w:eastAsia="Aptos" w:hAnsi="Aptos" w:cs="Times New Roman"/>
          <w:u w:val="single"/>
        </w:rPr>
      </w:pPr>
    </w:p>
    <w:p w14:paraId="6CF6800A" w14:textId="77777777" w:rsidR="00800728" w:rsidRPr="00617FEC" w:rsidRDefault="00800728" w:rsidP="00800728">
      <w:pPr>
        <w:rPr>
          <w:rFonts w:ascii="Aptos" w:eastAsia="Aptos" w:hAnsi="Aptos" w:cs="Times New Roman"/>
          <w:u w:val="single"/>
        </w:rPr>
      </w:pPr>
    </w:p>
    <w:tbl>
      <w:tblPr>
        <w:tblpPr w:leftFromText="180" w:rightFromText="180" w:vertAnchor="text" w:horzAnchor="margin" w:tblpXSpec="center" w:tblpY="-1"/>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5468"/>
      </w:tblGrid>
      <w:tr w:rsidR="00800728" w:rsidRPr="00800728" w14:paraId="711A596C" w14:textId="77777777" w:rsidTr="007F3B77">
        <w:trPr>
          <w:trHeight w:val="347"/>
        </w:trPr>
        <w:tc>
          <w:tcPr>
            <w:tcW w:w="1977" w:type="dxa"/>
            <w:tcBorders>
              <w:top w:val="single" w:sz="6" w:space="0" w:color="000000"/>
              <w:left w:val="single" w:sz="6" w:space="0" w:color="000000"/>
              <w:bottom w:val="single" w:sz="6" w:space="0" w:color="000000"/>
              <w:right w:val="single" w:sz="6" w:space="0" w:color="000000"/>
            </w:tcBorders>
            <w:vAlign w:val="center"/>
            <w:hideMark/>
          </w:tcPr>
          <w:p w14:paraId="479AE8AF" w14:textId="77777777" w:rsidR="00800728" w:rsidRPr="00800728" w:rsidRDefault="00800728" w:rsidP="007F3B77">
            <w:pPr>
              <w:spacing w:after="0" w:line="240" w:lineRule="auto"/>
              <w:ind w:left="120"/>
              <w:textAlignment w:val="baseline"/>
              <w:rPr>
                <w:rFonts w:eastAsia="Times New Roman" w:cs="Times New Roman"/>
                <w:sz w:val="22"/>
                <w:szCs w:val="22"/>
                <w:lang w:eastAsia="en-GB"/>
                <w14:ligatures w14:val="none"/>
              </w:rPr>
            </w:pPr>
            <w:r w:rsidRPr="00800728">
              <w:rPr>
                <w:rFonts w:eastAsia="Times New Roman" w:cs="Arial"/>
                <w:sz w:val="22"/>
                <w:szCs w:val="22"/>
                <w:lang w:val="en-US" w:eastAsia="en-GB"/>
                <w14:ligatures w14:val="none"/>
              </w:rPr>
              <w:t>Date of Policy</w:t>
            </w:r>
          </w:p>
        </w:tc>
        <w:tc>
          <w:tcPr>
            <w:tcW w:w="5468" w:type="dxa"/>
            <w:tcBorders>
              <w:top w:val="single" w:sz="6" w:space="0" w:color="000000"/>
              <w:left w:val="single" w:sz="6" w:space="0" w:color="000000"/>
              <w:bottom w:val="single" w:sz="6" w:space="0" w:color="000000"/>
              <w:right w:val="single" w:sz="6" w:space="0" w:color="000000"/>
            </w:tcBorders>
            <w:vAlign w:val="center"/>
            <w:hideMark/>
          </w:tcPr>
          <w:p w14:paraId="1CDD4E87" w14:textId="7A079442" w:rsidR="00800728" w:rsidRPr="00800728" w:rsidRDefault="00800728" w:rsidP="007F3B77">
            <w:pPr>
              <w:spacing w:after="0" w:line="240" w:lineRule="auto"/>
              <w:ind w:left="105"/>
              <w:textAlignment w:val="baseline"/>
              <w:rPr>
                <w:rFonts w:eastAsia="Times New Roman" w:cs="Times New Roman"/>
                <w:sz w:val="22"/>
                <w:szCs w:val="22"/>
                <w:lang w:eastAsia="en-GB"/>
                <w14:ligatures w14:val="none"/>
              </w:rPr>
            </w:pPr>
            <w:r w:rsidRPr="00800728">
              <w:rPr>
                <w:rFonts w:eastAsia="Times New Roman" w:cs="Times New Roman"/>
                <w:sz w:val="22"/>
                <w:szCs w:val="22"/>
                <w:lang w:eastAsia="en-GB"/>
                <w14:ligatures w14:val="none"/>
              </w:rPr>
              <w:t>September 2025</w:t>
            </w:r>
          </w:p>
        </w:tc>
      </w:tr>
      <w:tr w:rsidR="00800728" w:rsidRPr="00800728" w14:paraId="5F05C2A4" w14:textId="77777777" w:rsidTr="007F3B77">
        <w:trPr>
          <w:trHeight w:val="347"/>
        </w:trPr>
        <w:tc>
          <w:tcPr>
            <w:tcW w:w="1977" w:type="dxa"/>
            <w:tcBorders>
              <w:top w:val="single" w:sz="6" w:space="0" w:color="000000"/>
              <w:left w:val="single" w:sz="6" w:space="0" w:color="000000"/>
              <w:bottom w:val="single" w:sz="6" w:space="0" w:color="000000"/>
              <w:right w:val="single" w:sz="6" w:space="0" w:color="000000"/>
            </w:tcBorders>
            <w:vAlign w:val="center"/>
            <w:hideMark/>
          </w:tcPr>
          <w:p w14:paraId="1AE56FE9" w14:textId="77777777" w:rsidR="00800728" w:rsidRPr="00800728" w:rsidRDefault="00800728" w:rsidP="007F3B77">
            <w:pPr>
              <w:spacing w:after="0" w:line="240" w:lineRule="auto"/>
              <w:ind w:left="120"/>
              <w:textAlignment w:val="baseline"/>
              <w:rPr>
                <w:rFonts w:eastAsia="Times New Roman" w:cs="Times New Roman"/>
                <w:sz w:val="22"/>
                <w:szCs w:val="22"/>
                <w:lang w:eastAsia="en-GB"/>
                <w14:ligatures w14:val="none"/>
              </w:rPr>
            </w:pPr>
            <w:r w:rsidRPr="00800728">
              <w:rPr>
                <w:rFonts w:eastAsia="Times New Roman" w:cs="Arial"/>
                <w:sz w:val="22"/>
                <w:szCs w:val="22"/>
                <w:lang w:val="en-US" w:eastAsia="en-GB"/>
                <w14:ligatures w14:val="none"/>
              </w:rPr>
              <w:t>Review Date</w:t>
            </w:r>
          </w:p>
        </w:tc>
        <w:tc>
          <w:tcPr>
            <w:tcW w:w="5468" w:type="dxa"/>
            <w:tcBorders>
              <w:top w:val="single" w:sz="6" w:space="0" w:color="000000"/>
              <w:left w:val="single" w:sz="6" w:space="0" w:color="000000"/>
              <w:bottom w:val="single" w:sz="6" w:space="0" w:color="000000"/>
              <w:right w:val="single" w:sz="6" w:space="0" w:color="000000"/>
            </w:tcBorders>
            <w:vAlign w:val="center"/>
            <w:hideMark/>
          </w:tcPr>
          <w:p w14:paraId="6F02F1DE" w14:textId="78D551D5" w:rsidR="00800728" w:rsidRPr="00800728" w:rsidRDefault="00800728" w:rsidP="007F3B77">
            <w:pPr>
              <w:spacing w:after="0" w:line="240" w:lineRule="auto"/>
              <w:ind w:left="105"/>
              <w:textAlignment w:val="baseline"/>
              <w:rPr>
                <w:rFonts w:eastAsia="Times New Roman" w:cs="Times New Roman"/>
                <w:sz w:val="22"/>
                <w:szCs w:val="22"/>
                <w:lang w:eastAsia="en-GB"/>
                <w14:ligatures w14:val="none"/>
              </w:rPr>
            </w:pPr>
            <w:r w:rsidRPr="00800728">
              <w:rPr>
                <w:rFonts w:eastAsia="Times New Roman" w:cs="Times New Roman"/>
                <w:sz w:val="22"/>
                <w:szCs w:val="22"/>
                <w:lang w:eastAsia="en-GB"/>
                <w14:ligatures w14:val="none"/>
              </w:rPr>
              <w:t>September 2026</w:t>
            </w:r>
          </w:p>
        </w:tc>
      </w:tr>
      <w:tr w:rsidR="00800728" w:rsidRPr="00800728" w14:paraId="4E670BD8" w14:textId="77777777" w:rsidTr="007F3B77">
        <w:trPr>
          <w:trHeight w:val="347"/>
        </w:trPr>
        <w:tc>
          <w:tcPr>
            <w:tcW w:w="1977" w:type="dxa"/>
            <w:tcBorders>
              <w:top w:val="single" w:sz="6" w:space="0" w:color="000000"/>
              <w:left w:val="single" w:sz="6" w:space="0" w:color="000000"/>
              <w:bottom w:val="single" w:sz="6" w:space="0" w:color="000000"/>
              <w:right w:val="single" w:sz="6" w:space="0" w:color="000000"/>
            </w:tcBorders>
            <w:vAlign w:val="center"/>
            <w:hideMark/>
          </w:tcPr>
          <w:p w14:paraId="7B08E41E" w14:textId="77777777" w:rsidR="00800728" w:rsidRPr="00800728" w:rsidRDefault="00800728" w:rsidP="007F3B77">
            <w:pPr>
              <w:spacing w:after="0" w:line="240" w:lineRule="auto"/>
              <w:ind w:left="105"/>
              <w:textAlignment w:val="baseline"/>
              <w:rPr>
                <w:rFonts w:eastAsia="Times New Roman" w:cs="Times New Roman"/>
                <w:sz w:val="22"/>
                <w:szCs w:val="22"/>
                <w:lang w:eastAsia="en-GB"/>
                <w14:ligatures w14:val="none"/>
              </w:rPr>
            </w:pPr>
            <w:r w:rsidRPr="00800728">
              <w:rPr>
                <w:rFonts w:eastAsia="Times New Roman" w:cs="Arial"/>
                <w:sz w:val="22"/>
                <w:szCs w:val="22"/>
                <w:lang w:val="en-US" w:eastAsia="en-GB"/>
                <w14:ligatures w14:val="none"/>
              </w:rPr>
              <w:t>Author</w:t>
            </w:r>
          </w:p>
        </w:tc>
        <w:tc>
          <w:tcPr>
            <w:tcW w:w="5468" w:type="dxa"/>
            <w:tcBorders>
              <w:top w:val="single" w:sz="6" w:space="0" w:color="000000"/>
              <w:left w:val="single" w:sz="6" w:space="0" w:color="000000"/>
              <w:bottom w:val="single" w:sz="6" w:space="0" w:color="000000"/>
              <w:right w:val="single" w:sz="6" w:space="0" w:color="000000"/>
            </w:tcBorders>
            <w:vAlign w:val="center"/>
            <w:hideMark/>
          </w:tcPr>
          <w:p w14:paraId="1F244B3C" w14:textId="77777777" w:rsidR="00800728" w:rsidRPr="00800728" w:rsidRDefault="00800728" w:rsidP="007F3B77">
            <w:pPr>
              <w:spacing w:after="0" w:line="240" w:lineRule="auto"/>
              <w:ind w:left="105"/>
              <w:textAlignment w:val="baseline"/>
              <w:rPr>
                <w:rFonts w:eastAsia="Times New Roman" w:cs="Times New Roman"/>
                <w:sz w:val="22"/>
                <w:szCs w:val="22"/>
                <w:lang w:eastAsia="en-GB"/>
                <w14:ligatures w14:val="none"/>
              </w:rPr>
            </w:pPr>
            <w:r w:rsidRPr="00800728">
              <w:rPr>
                <w:rFonts w:eastAsia="Times New Roman" w:cs="Arial"/>
                <w:sz w:val="22"/>
                <w:szCs w:val="22"/>
                <w:lang w:eastAsia="en-GB"/>
                <w14:ligatures w14:val="none"/>
              </w:rPr>
              <w:t>Nicky Brogan</w:t>
            </w:r>
          </w:p>
        </w:tc>
      </w:tr>
      <w:tr w:rsidR="00800728" w:rsidRPr="00800728" w14:paraId="594BE796" w14:textId="77777777" w:rsidTr="007F3B77">
        <w:trPr>
          <w:trHeight w:val="347"/>
        </w:trPr>
        <w:tc>
          <w:tcPr>
            <w:tcW w:w="1977" w:type="dxa"/>
            <w:tcBorders>
              <w:top w:val="single" w:sz="6" w:space="0" w:color="000000"/>
              <w:left w:val="single" w:sz="6" w:space="0" w:color="000000"/>
              <w:bottom w:val="single" w:sz="6" w:space="0" w:color="000000"/>
              <w:right w:val="single" w:sz="6" w:space="0" w:color="000000"/>
            </w:tcBorders>
            <w:vAlign w:val="center"/>
            <w:hideMark/>
          </w:tcPr>
          <w:p w14:paraId="623E4F82" w14:textId="77777777" w:rsidR="00800728" w:rsidRPr="00800728" w:rsidRDefault="00800728" w:rsidP="007F3B77">
            <w:pPr>
              <w:spacing w:after="0" w:line="240" w:lineRule="auto"/>
              <w:ind w:left="105"/>
              <w:textAlignment w:val="baseline"/>
              <w:rPr>
                <w:rFonts w:eastAsia="Times New Roman" w:cs="Times New Roman"/>
                <w:sz w:val="22"/>
                <w:szCs w:val="22"/>
                <w:lang w:eastAsia="en-GB"/>
                <w14:ligatures w14:val="none"/>
              </w:rPr>
            </w:pPr>
            <w:r w:rsidRPr="00800728">
              <w:rPr>
                <w:rFonts w:eastAsia="Times New Roman" w:cs="Arial"/>
                <w:sz w:val="22"/>
                <w:szCs w:val="22"/>
                <w:lang w:val="en-US" w:eastAsia="en-GB"/>
                <w14:ligatures w14:val="none"/>
              </w:rPr>
              <w:t>Updates added</w:t>
            </w:r>
          </w:p>
        </w:tc>
        <w:tc>
          <w:tcPr>
            <w:tcW w:w="5468" w:type="dxa"/>
            <w:tcBorders>
              <w:top w:val="single" w:sz="6" w:space="0" w:color="000000"/>
              <w:left w:val="single" w:sz="6" w:space="0" w:color="000000"/>
              <w:bottom w:val="single" w:sz="6" w:space="0" w:color="000000"/>
              <w:right w:val="single" w:sz="6" w:space="0" w:color="000000"/>
            </w:tcBorders>
            <w:vAlign w:val="center"/>
            <w:hideMark/>
          </w:tcPr>
          <w:p w14:paraId="0B7D199A" w14:textId="77777777" w:rsidR="00800728" w:rsidRPr="00800728" w:rsidRDefault="00800728" w:rsidP="007F3B77">
            <w:pPr>
              <w:spacing w:after="0" w:line="240" w:lineRule="auto"/>
              <w:ind w:left="105"/>
              <w:textAlignment w:val="baseline"/>
              <w:rPr>
                <w:rFonts w:eastAsia="Times New Roman" w:cs="Times New Roman"/>
                <w:sz w:val="22"/>
                <w:szCs w:val="22"/>
                <w:lang w:eastAsia="en-GB"/>
                <w14:ligatures w14:val="none"/>
              </w:rPr>
            </w:pPr>
          </w:p>
        </w:tc>
      </w:tr>
    </w:tbl>
    <w:p w14:paraId="500039A3" w14:textId="77777777" w:rsidR="00800728" w:rsidRPr="00617FEC" w:rsidRDefault="00800728" w:rsidP="00800728">
      <w:pPr>
        <w:rPr>
          <w:rFonts w:ascii="Aptos" w:eastAsia="Aptos" w:hAnsi="Aptos" w:cs="Times New Roman"/>
          <w:u w:val="single"/>
        </w:rPr>
      </w:pPr>
    </w:p>
    <w:p w14:paraId="33AFFB61" w14:textId="77777777" w:rsidR="00800728" w:rsidRPr="00617FEC" w:rsidRDefault="00800728" w:rsidP="00800728">
      <w:pPr>
        <w:rPr>
          <w:rFonts w:ascii="Aptos" w:eastAsia="Aptos" w:hAnsi="Aptos" w:cs="Times New Roman"/>
          <w:u w:val="single"/>
        </w:rPr>
      </w:pPr>
    </w:p>
    <w:p w14:paraId="014B97ED" w14:textId="77777777" w:rsidR="00800728" w:rsidRPr="00617FEC" w:rsidRDefault="00800728" w:rsidP="00800728">
      <w:pPr>
        <w:rPr>
          <w:rFonts w:ascii="Aptos" w:eastAsia="Aptos" w:hAnsi="Aptos" w:cs="Times New Roman"/>
          <w:u w:val="single"/>
        </w:rPr>
      </w:pPr>
    </w:p>
    <w:p w14:paraId="316CB148" w14:textId="77777777" w:rsidR="00236474" w:rsidRPr="00532041" w:rsidRDefault="00236474" w:rsidP="00236474">
      <w:pPr>
        <w:jc w:val="both"/>
        <w:rPr>
          <w:rFonts w:ascii="Aptos" w:hAnsi="Aptos"/>
          <w:b/>
          <w:bCs/>
          <w:sz w:val="22"/>
          <w:szCs w:val="26"/>
          <w:u w:val="single"/>
        </w:rPr>
      </w:pPr>
      <w:r w:rsidRPr="00532041">
        <w:rPr>
          <w:rFonts w:ascii="Aptos" w:hAnsi="Aptos"/>
          <w:b/>
          <w:bCs/>
          <w:sz w:val="22"/>
          <w:szCs w:val="26"/>
          <w:u w:val="single"/>
        </w:rPr>
        <w:lastRenderedPageBreak/>
        <w:t xml:space="preserve">Contents: </w:t>
      </w:r>
    </w:p>
    <w:p w14:paraId="31D9F45E" w14:textId="77777777" w:rsidR="00236474" w:rsidRPr="00532041" w:rsidRDefault="00236474" w:rsidP="00236474">
      <w:pPr>
        <w:jc w:val="both"/>
        <w:rPr>
          <w:rFonts w:ascii="Aptos" w:hAnsi="Aptos"/>
          <w:sz w:val="22"/>
          <w:szCs w:val="26"/>
        </w:rPr>
      </w:pPr>
      <w:r w:rsidRPr="00532041">
        <w:rPr>
          <w:rFonts w:ascii="Aptos" w:hAnsi="Aptos"/>
          <w:sz w:val="22"/>
          <w:szCs w:val="26"/>
        </w:rPr>
        <w:t xml:space="preserve">Statement of Intent </w:t>
      </w:r>
    </w:p>
    <w:p w14:paraId="1180927E" w14:textId="77777777" w:rsidR="00236474" w:rsidRPr="00532041" w:rsidRDefault="00236474" w:rsidP="00236474">
      <w:pPr>
        <w:jc w:val="both"/>
        <w:rPr>
          <w:rFonts w:ascii="Aptos" w:hAnsi="Aptos"/>
          <w:sz w:val="22"/>
          <w:szCs w:val="26"/>
        </w:rPr>
      </w:pPr>
      <w:r w:rsidRPr="00532041">
        <w:rPr>
          <w:rFonts w:ascii="Aptos" w:hAnsi="Aptos"/>
          <w:sz w:val="22"/>
          <w:szCs w:val="26"/>
        </w:rPr>
        <w:t xml:space="preserve">1. </w:t>
      </w:r>
      <w:r>
        <w:rPr>
          <w:rFonts w:ascii="Aptos" w:hAnsi="Aptos"/>
          <w:sz w:val="22"/>
          <w:szCs w:val="26"/>
        </w:rPr>
        <w:t>Henham Emergency Lockdown</w:t>
      </w:r>
    </w:p>
    <w:p w14:paraId="0C80A52C" w14:textId="77777777" w:rsidR="00236474" w:rsidRPr="00532041" w:rsidRDefault="00236474" w:rsidP="00236474">
      <w:pPr>
        <w:jc w:val="both"/>
        <w:rPr>
          <w:rFonts w:ascii="Aptos" w:hAnsi="Aptos"/>
          <w:sz w:val="22"/>
          <w:szCs w:val="26"/>
        </w:rPr>
      </w:pPr>
      <w:r w:rsidRPr="00532041">
        <w:rPr>
          <w:rFonts w:ascii="Aptos" w:hAnsi="Aptos"/>
          <w:sz w:val="22"/>
          <w:szCs w:val="26"/>
        </w:rPr>
        <w:t xml:space="preserve">2. </w:t>
      </w:r>
      <w:r>
        <w:rPr>
          <w:rFonts w:ascii="Aptos" w:hAnsi="Aptos"/>
          <w:sz w:val="22"/>
          <w:szCs w:val="26"/>
        </w:rPr>
        <w:t>Partial Emergency Lockdown</w:t>
      </w:r>
    </w:p>
    <w:p w14:paraId="3E4D41B5" w14:textId="77777777" w:rsidR="00236474" w:rsidRPr="00532041" w:rsidRDefault="00236474" w:rsidP="00236474">
      <w:pPr>
        <w:jc w:val="both"/>
        <w:rPr>
          <w:rFonts w:ascii="Aptos" w:hAnsi="Aptos"/>
          <w:sz w:val="22"/>
          <w:szCs w:val="26"/>
        </w:rPr>
      </w:pPr>
      <w:r w:rsidRPr="00532041">
        <w:rPr>
          <w:rFonts w:ascii="Aptos" w:hAnsi="Aptos"/>
          <w:sz w:val="22"/>
          <w:szCs w:val="26"/>
        </w:rPr>
        <w:t xml:space="preserve">3. </w:t>
      </w:r>
      <w:r>
        <w:rPr>
          <w:rFonts w:ascii="Aptos" w:hAnsi="Aptos"/>
          <w:sz w:val="22"/>
          <w:szCs w:val="26"/>
        </w:rPr>
        <w:t>Full Lockdown</w:t>
      </w:r>
    </w:p>
    <w:p w14:paraId="34DE837D" w14:textId="77777777" w:rsidR="00236474" w:rsidRPr="00532041" w:rsidRDefault="00236474" w:rsidP="00236474">
      <w:pPr>
        <w:jc w:val="both"/>
        <w:rPr>
          <w:rFonts w:ascii="Aptos" w:hAnsi="Aptos"/>
          <w:sz w:val="22"/>
          <w:szCs w:val="26"/>
        </w:rPr>
      </w:pPr>
      <w:r w:rsidRPr="00532041">
        <w:rPr>
          <w:rFonts w:ascii="Aptos" w:hAnsi="Aptos"/>
          <w:sz w:val="22"/>
          <w:szCs w:val="26"/>
        </w:rPr>
        <w:t xml:space="preserve">4. </w:t>
      </w:r>
      <w:r>
        <w:rPr>
          <w:rFonts w:ascii="Aptos" w:hAnsi="Aptos"/>
          <w:sz w:val="22"/>
          <w:szCs w:val="26"/>
        </w:rPr>
        <w:t>Staff Roles</w:t>
      </w:r>
    </w:p>
    <w:p w14:paraId="576717DE" w14:textId="77777777" w:rsidR="00236474" w:rsidRPr="00532041" w:rsidRDefault="00236474" w:rsidP="00236474">
      <w:pPr>
        <w:jc w:val="both"/>
        <w:rPr>
          <w:rFonts w:ascii="Aptos" w:hAnsi="Aptos"/>
          <w:sz w:val="22"/>
          <w:szCs w:val="26"/>
        </w:rPr>
      </w:pPr>
      <w:r w:rsidRPr="00532041">
        <w:rPr>
          <w:rFonts w:ascii="Aptos" w:hAnsi="Aptos"/>
          <w:sz w:val="22"/>
          <w:szCs w:val="26"/>
        </w:rPr>
        <w:t xml:space="preserve">5. </w:t>
      </w:r>
      <w:r>
        <w:rPr>
          <w:rFonts w:ascii="Aptos" w:hAnsi="Aptos"/>
          <w:sz w:val="22"/>
          <w:szCs w:val="26"/>
        </w:rPr>
        <w:t>Emergency Lockdown Drills</w:t>
      </w:r>
    </w:p>
    <w:p w14:paraId="290B881A" w14:textId="77777777" w:rsidR="00236474" w:rsidRPr="00532041" w:rsidRDefault="00236474" w:rsidP="00236474">
      <w:pPr>
        <w:jc w:val="both"/>
        <w:rPr>
          <w:rFonts w:ascii="Aptos" w:hAnsi="Aptos"/>
          <w:sz w:val="22"/>
          <w:szCs w:val="26"/>
        </w:rPr>
      </w:pPr>
      <w:r w:rsidRPr="00532041">
        <w:rPr>
          <w:rFonts w:ascii="Aptos" w:hAnsi="Aptos"/>
          <w:sz w:val="22"/>
          <w:szCs w:val="26"/>
        </w:rPr>
        <w:t xml:space="preserve">6. </w:t>
      </w:r>
      <w:r>
        <w:rPr>
          <w:rFonts w:ascii="Aptos" w:hAnsi="Aptos"/>
          <w:sz w:val="22"/>
          <w:szCs w:val="26"/>
        </w:rPr>
        <w:t>Review</w:t>
      </w:r>
    </w:p>
    <w:p w14:paraId="4C1010DA" w14:textId="77777777" w:rsidR="00800728" w:rsidRDefault="00800728" w:rsidP="00F66A81">
      <w:pPr>
        <w:jc w:val="both"/>
        <w:rPr>
          <w:rFonts w:eastAsia="Aptos" w:cs="Times New Roman"/>
          <w:sz w:val="22"/>
          <w:szCs w:val="22"/>
          <w:u w:val="single"/>
        </w:rPr>
      </w:pPr>
    </w:p>
    <w:p w14:paraId="43180805" w14:textId="77777777" w:rsidR="00236474" w:rsidRDefault="00236474" w:rsidP="00F66A81">
      <w:pPr>
        <w:jc w:val="both"/>
        <w:rPr>
          <w:rFonts w:eastAsia="Aptos" w:cs="Times New Roman"/>
          <w:sz w:val="22"/>
          <w:szCs w:val="22"/>
          <w:u w:val="single"/>
        </w:rPr>
      </w:pPr>
    </w:p>
    <w:p w14:paraId="595BE724" w14:textId="77777777" w:rsidR="00236474" w:rsidRDefault="00236474" w:rsidP="00F66A81">
      <w:pPr>
        <w:jc w:val="both"/>
        <w:rPr>
          <w:rFonts w:eastAsia="Aptos" w:cs="Times New Roman"/>
          <w:sz w:val="22"/>
          <w:szCs w:val="22"/>
          <w:u w:val="single"/>
        </w:rPr>
      </w:pPr>
    </w:p>
    <w:p w14:paraId="0130D420" w14:textId="77777777" w:rsidR="00236474" w:rsidRDefault="00236474" w:rsidP="00F66A81">
      <w:pPr>
        <w:jc w:val="both"/>
        <w:rPr>
          <w:rFonts w:eastAsia="Aptos" w:cs="Times New Roman"/>
          <w:sz w:val="22"/>
          <w:szCs w:val="22"/>
          <w:u w:val="single"/>
        </w:rPr>
      </w:pPr>
    </w:p>
    <w:p w14:paraId="3156EBAA" w14:textId="77777777" w:rsidR="00236474" w:rsidRDefault="00236474" w:rsidP="00F66A81">
      <w:pPr>
        <w:jc w:val="both"/>
        <w:rPr>
          <w:rFonts w:eastAsia="Aptos" w:cs="Times New Roman"/>
          <w:sz w:val="22"/>
          <w:szCs w:val="22"/>
          <w:u w:val="single"/>
        </w:rPr>
      </w:pPr>
    </w:p>
    <w:p w14:paraId="61C9DB2C" w14:textId="77777777" w:rsidR="00236474" w:rsidRDefault="00236474" w:rsidP="00F66A81">
      <w:pPr>
        <w:jc w:val="both"/>
        <w:rPr>
          <w:rFonts w:eastAsia="Aptos" w:cs="Times New Roman"/>
          <w:sz w:val="22"/>
          <w:szCs w:val="22"/>
          <w:u w:val="single"/>
        </w:rPr>
      </w:pPr>
    </w:p>
    <w:p w14:paraId="09C95253" w14:textId="77777777" w:rsidR="00236474" w:rsidRDefault="00236474" w:rsidP="00F66A81">
      <w:pPr>
        <w:jc w:val="both"/>
        <w:rPr>
          <w:rFonts w:eastAsia="Aptos" w:cs="Times New Roman"/>
          <w:sz w:val="22"/>
          <w:szCs w:val="22"/>
          <w:u w:val="single"/>
        </w:rPr>
      </w:pPr>
    </w:p>
    <w:p w14:paraId="2D75C6C4" w14:textId="77777777" w:rsidR="00236474" w:rsidRDefault="00236474" w:rsidP="00F66A81">
      <w:pPr>
        <w:jc w:val="both"/>
        <w:rPr>
          <w:rFonts w:eastAsia="Aptos" w:cs="Times New Roman"/>
          <w:sz w:val="22"/>
          <w:szCs w:val="22"/>
          <w:u w:val="single"/>
        </w:rPr>
      </w:pPr>
    </w:p>
    <w:p w14:paraId="18B04EA4" w14:textId="77777777" w:rsidR="00236474" w:rsidRDefault="00236474" w:rsidP="00F66A81">
      <w:pPr>
        <w:jc w:val="both"/>
        <w:rPr>
          <w:rFonts w:eastAsia="Aptos" w:cs="Times New Roman"/>
          <w:sz w:val="22"/>
          <w:szCs w:val="22"/>
          <w:u w:val="single"/>
        </w:rPr>
      </w:pPr>
    </w:p>
    <w:p w14:paraId="411811E0" w14:textId="77777777" w:rsidR="00236474" w:rsidRDefault="00236474" w:rsidP="00F66A81">
      <w:pPr>
        <w:jc w:val="both"/>
        <w:rPr>
          <w:rFonts w:eastAsia="Aptos" w:cs="Times New Roman"/>
          <w:sz w:val="22"/>
          <w:szCs w:val="22"/>
          <w:u w:val="single"/>
        </w:rPr>
      </w:pPr>
    </w:p>
    <w:p w14:paraId="6D6051FF" w14:textId="77777777" w:rsidR="00236474" w:rsidRDefault="00236474" w:rsidP="00F66A81">
      <w:pPr>
        <w:jc w:val="both"/>
        <w:rPr>
          <w:rFonts w:eastAsia="Aptos" w:cs="Times New Roman"/>
          <w:sz w:val="22"/>
          <w:szCs w:val="22"/>
          <w:u w:val="single"/>
        </w:rPr>
      </w:pPr>
    </w:p>
    <w:p w14:paraId="7FD11C86" w14:textId="77777777" w:rsidR="00236474" w:rsidRDefault="00236474" w:rsidP="00F66A81">
      <w:pPr>
        <w:jc w:val="both"/>
        <w:rPr>
          <w:rFonts w:eastAsia="Aptos" w:cs="Times New Roman"/>
          <w:sz w:val="22"/>
          <w:szCs w:val="22"/>
          <w:u w:val="single"/>
        </w:rPr>
      </w:pPr>
    </w:p>
    <w:p w14:paraId="00EEC54D" w14:textId="77777777" w:rsidR="00236474" w:rsidRDefault="00236474" w:rsidP="00F66A81">
      <w:pPr>
        <w:jc w:val="both"/>
        <w:rPr>
          <w:rFonts w:eastAsia="Aptos" w:cs="Times New Roman"/>
          <w:sz w:val="22"/>
          <w:szCs w:val="22"/>
          <w:u w:val="single"/>
        </w:rPr>
      </w:pPr>
    </w:p>
    <w:p w14:paraId="0B8A7071" w14:textId="77777777" w:rsidR="00236474" w:rsidRDefault="00236474" w:rsidP="00F66A81">
      <w:pPr>
        <w:jc w:val="both"/>
        <w:rPr>
          <w:rFonts w:eastAsia="Aptos" w:cs="Times New Roman"/>
          <w:sz w:val="22"/>
          <w:szCs w:val="22"/>
          <w:u w:val="single"/>
        </w:rPr>
      </w:pPr>
    </w:p>
    <w:p w14:paraId="322CF5DE" w14:textId="77777777" w:rsidR="00236474" w:rsidRDefault="00236474" w:rsidP="00F66A81">
      <w:pPr>
        <w:jc w:val="both"/>
        <w:rPr>
          <w:rFonts w:eastAsia="Aptos" w:cs="Times New Roman"/>
          <w:sz w:val="22"/>
          <w:szCs w:val="22"/>
          <w:u w:val="single"/>
        </w:rPr>
      </w:pPr>
    </w:p>
    <w:p w14:paraId="32CCE3BE" w14:textId="77777777" w:rsidR="00236474" w:rsidRDefault="00236474" w:rsidP="00F66A81">
      <w:pPr>
        <w:jc w:val="both"/>
        <w:rPr>
          <w:rFonts w:eastAsia="Aptos" w:cs="Times New Roman"/>
          <w:sz w:val="22"/>
          <w:szCs w:val="22"/>
          <w:u w:val="single"/>
        </w:rPr>
      </w:pPr>
    </w:p>
    <w:p w14:paraId="1AE3F93A" w14:textId="77777777" w:rsidR="00236474" w:rsidRPr="00F66A81" w:rsidRDefault="00236474" w:rsidP="00F66A81">
      <w:pPr>
        <w:jc w:val="both"/>
        <w:rPr>
          <w:rFonts w:eastAsia="Aptos" w:cs="Times New Roman"/>
          <w:sz w:val="22"/>
          <w:szCs w:val="22"/>
          <w:u w:val="single"/>
        </w:rPr>
      </w:pPr>
    </w:p>
    <w:p w14:paraId="7094B144" w14:textId="77777777" w:rsidR="0010331F" w:rsidRPr="00F66A81" w:rsidRDefault="0010331F" w:rsidP="00F66A81">
      <w:pPr>
        <w:jc w:val="both"/>
        <w:rPr>
          <w:rFonts w:eastAsia="Aptos" w:cs="Times New Roman"/>
          <w:sz w:val="22"/>
          <w:szCs w:val="22"/>
          <w:u w:val="single"/>
        </w:rPr>
      </w:pPr>
    </w:p>
    <w:p w14:paraId="1D590858" w14:textId="77777777" w:rsidR="0010331F" w:rsidRPr="00F66A81" w:rsidRDefault="0010331F" w:rsidP="00F66A81">
      <w:pPr>
        <w:jc w:val="both"/>
        <w:rPr>
          <w:rFonts w:eastAsia="Aptos" w:cs="Times New Roman"/>
          <w:sz w:val="22"/>
          <w:szCs w:val="22"/>
          <w:u w:val="single"/>
        </w:rPr>
      </w:pPr>
    </w:p>
    <w:p w14:paraId="791BAECE" w14:textId="25DDC7A7" w:rsidR="00AE57BD" w:rsidRPr="00F66A81" w:rsidRDefault="00AE57BD" w:rsidP="00F66A81">
      <w:pPr>
        <w:jc w:val="both"/>
        <w:rPr>
          <w:b/>
          <w:bCs/>
          <w:sz w:val="22"/>
          <w:szCs w:val="22"/>
          <w:u w:val="single"/>
        </w:rPr>
      </w:pPr>
    </w:p>
    <w:p w14:paraId="0007BFDF" w14:textId="77777777" w:rsidR="009126CD" w:rsidRPr="00F66A81" w:rsidRDefault="009126CD" w:rsidP="00F66A81">
      <w:pPr>
        <w:jc w:val="both"/>
        <w:rPr>
          <w:b/>
          <w:bCs/>
          <w:sz w:val="22"/>
          <w:szCs w:val="22"/>
          <w:u w:val="single"/>
        </w:rPr>
      </w:pPr>
    </w:p>
    <w:p w14:paraId="0F6FCC7D" w14:textId="77777777" w:rsidR="009126CD" w:rsidRPr="00F66A81" w:rsidRDefault="009126CD" w:rsidP="00F66A81">
      <w:pPr>
        <w:jc w:val="both"/>
        <w:rPr>
          <w:b/>
          <w:bCs/>
          <w:sz w:val="22"/>
          <w:szCs w:val="22"/>
          <w:u w:val="single"/>
        </w:rPr>
      </w:pPr>
    </w:p>
    <w:p w14:paraId="093162CC" w14:textId="49462552" w:rsidR="008D33B3" w:rsidRPr="00F66A81" w:rsidRDefault="00244900" w:rsidP="00236474">
      <w:pPr>
        <w:jc w:val="both"/>
        <w:rPr>
          <w:b/>
          <w:bCs/>
          <w:sz w:val="22"/>
          <w:szCs w:val="22"/>
          <w:u w:val="single"/>
        </w:rPr>
      </w:pPr>
      <w:r>
        <w:rPr>
          <w:b/>
          <w:bCs/>
          <w:sz w:val="22"/>
          <w:szCs w:val="22"/>
          <w:u w:val="single"/>
        </w:rPr>
        <w:lastRenderedPageBreak/>
        <w:t>Statement of Intent</w:t>
      </w:r>
    </w:p>
    <w:p w14:paraId="323C0387" w14:textId="5BD73A49" w:rsidR="008D33B3" w:rsidRPr="00F66A81" w:rsidRDefault="008D33B3" w:rsidP="00236474">
      <w:pPr>
        <w:jc w:val="both"/>
        <w:rPr>
          <w:sz w:val="22"/>
          <w:szCs w:val="22"/>
        </w:rPr>
      </w:pPr>
      <w:r w:rsidRPr="00F66A81">
        <w:rPr>
          <w:sz w:val="22"/>
          <w:szCs w:val="22"/>
        </w:rPr>
        <w:t xml:space="preserve">As part of our Health and Safety policies and procedures the school has an Emergency Lockdown Policy.  </w:t>
      </w:r>
    </w:p>
    <w:p w14:paraId="10DFA074" w14:textId="6F81799D" w:rsidR="008D33B3" w:rsidRPr="00F66A81" w:rsidRDefault="008D33B3" w:rsidP="00236474">
      <w:pPr>
        <w:jc w:val="both"/>
        <w:rPr>
          <w:sz w:val="22"/>
          <w:szCs w:val="22"/>
        </w:rPr>
      </w:pPr>
      <w:r w:rsidRPr="00F66A81">
        <w:rPr>
          <w:sz w:val="22"/>
          <w:szCs w:val="22"/>
        </w:rPr>
        <w:t xml:space="preserve">Emergency Lockdown procedures should be seen as a sensible and proportionate response to any external or internal incident which has the potential to pose a threat to the safety of children and staff in the school.  They may be activated in response to any number of situations, but some of the more typical may include: </w:t>
      </w:r>
    </w:p>
    <w:p w14:paraId="283799CB" w14:textId="29E503BC"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A reported incident/disturbance in the local community, with the potential to pose a risk to staff and children in the school</w:t>
      </w:r>
      <w:r w:rsidR="00342C4F">
        <w:rPr>
          <w:rFonts w:ascii="Aptos" w:hAnsi="Aptos"/>
          <w:sz w:val="22"/>
          <w:szCs w:val="22"/>
        </w:rPr>
        <w:t>.</w:t>
      </w:r>
      <w:r w:rsidRPr="00342C4F">
        <w:rPr>
          <w:rFonts w:ascii="Aptos" w:hAnsi="Aptos"/>
          <w:sz w:val="22"/>
          <w:szCs w:val="22"/>
        </w:rPr>
        <w:t xml:space="preserve"> </w:t>
      </w:r>
    </w:p>
    <w:p w14:paraId="28153373" w14:textId="42D2B12F"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An intruder on the school site, with the potential to pose a risk to staff and children in the school</w:t>
      </w:r>
      <w:r w:rsidR="00342C4F">
        <w:rPr>
          <w:rFonts w:ascii="Aptos" w:hAnsi="Aptos"/>
          <w:sz w:val="22"/>
          <w:szCs w:val="22"/>
        </w:rPr>
        <w:t>.</w:t>
      </w:r>
    </w:p>
    <w:p w14:paraId="142C5CBC" w14:textId="76F17FF9"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A visitor to the school site who becomes abusive or aggressive, with the potential to pose a risk to staff and children in the school</w:t>
      </w:r>
      <w:r w:rsidR="00342C4F">
        <w:rPr>
          <w:rFonts w:ascii="Aptos" w:hAnsi="Aptos"/>
          <w:sz w:val="22"/>
          <w:szCs w:val="22"/>
        </w:rPr>
        <w:t>.</w:t>
      </w:r>
      <w:r w:rsidRPr="00342C4F">
        <w:rPr>
          <w:rFonts w:ascii="Aptos" w:hAnsi="Aptos"/>
          <w:sz w:val="22"/>
          <w:szCs w:val="22"/>
        </w:rPr>
        <w:t xml:space="preserve"> </w:t>
      </w:r>
    </w:p>
    <w:p w14:paraId="463C6CD3" w14:textId="3C6BF797"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A warning being received regarding an environmental risk locally (smoke plume, toxic fumes)</w:t>
      </w:r>
      <w:r w:rsidR="00342C4F">
        <w:rPr>
          <w:rFonts w:ascii="Aptos" w:hAnsi="Aptos"/>
          <w:sz w:val="22"/>
          <w:szCs w:val="22"/>
        </w:rPr>
        <w:t>.</w:t>
      </w:r>
      <w:r w:rsidRPr="00342C4F">
        <w:rPr>
          <w:rFonts w:ascii="Aptos" w:hAnsi="Aptos"/>
          <w:sz w:val="22"/>
          <w:szCs w:val="22"/>
        </w:rPr>
        <w:t xml:space="preserve"> </w:t>
      </w:r>
    </w:p>
    <w:p w14:paraId="1727B000" w14:textId="60EF8BB2"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A major fire in the vicinity of the school</w:t>
      </w:r>
      <w:r w:rsidR="00342C4F">
        <w:rPr>
          <w:rFonts w:ascii="Aptos" w:hAnsi="Aptos"/>
          <w:sz w:val="22"/>
          <w:szCs w:val="22"/>
        </w:rPr>
        <w:t>.</w:t>
      </w:r>
    </w:p>
    <w:p w14:paraId="68979F34" w14:textId="03437E52"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The close proximity of a dangerous dog or animal roaming loose</w:t>
      </w:r>
      <w:r w:rsidR="00342C4F">
        <w:rPr>
          <w:rFonts w:ascii="Aptos" w:hAnsi="Aptos"/>
          <w:sz w:val="22"/>
          <w:szCs w:val="22"/>
        </w:rPr>
        <w:t>.</w:t>
      </w:r>
    </w:p>
    <w:p w14:paraId="34ED65E5" w14:textId="472BC932"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A child who is unaccounted for or missing within the school site</w:t>
      </w:r>
      <w:r w:rsidR="18CA1931" w:rsidRPr="00342C4F">
        <w:rPr>
          <w:rFonts w:ascii="Aptos" w:hAnsi="Aptos"/>
          <w:sz w:val="22"/>
          <w:szCs w:val="22"/>
        </w:rPr>
        <w:t>.</w:t>
      </w:r>
      <w:r w:rsidRPr="00342C4F">
        <w:rPr>
          <w:rFonts w:ascii="Aptos" w:hAnsi="Aptos"/>
          <w:sz w:val="22"/>
          <w:szCs w:val="22"/>
        </w:rPr>
        <w:t xml:space="preserve">   </w:t>
      </w:r>
    </w:p>
    <w:p w14:paraId="126AE16E" w14:textId="77777777" w:rsidR="008D33B3" w:rsidRPr="00F66A81" w:rsidRDefault="008D33B3" w:rsidP="00236474">
      <w:pPr>
        <w:jc w:val="both"/>
        <w:rPr>
          <w:sz w:val="22"/>
          <w:szCs w:val="22"/>
        </w:rPr>
      </w:pPr>
      <w:r w:rsidRPr="00F66A81">
        <w:rPr>
          <w:sz w:val="22"/>
          <w:szCs w:val="22"/>
        </w:rPr>
        <w:t xml:space="preserve"> </w:t>
      </w:r>
    </w:p>
    <w:p w14:paraId="5638565B" w14:textId="17DA4B5C" w:rsidR="008D33B3" w:rsidRPr="00342C4F" w:rsidRDefault="00342C4F" w:rsidP="00342C4F">
      <w:pPr>
        <w:jc w:val="both"/>
        <w:rPr>
          <w:b/>
          <w:bCs/>
          <w:sz w:val="22"/>
          <w:szCs w:val="22"/>
          <w:u w:val="single"/>
        </w:rPr>
      </w:pPr>
      <w:r w:rsidRPr="00342C4F">
        <w:rPr>
          <w:b/>
          <w:bCs/>
          <w:sz w:val="22"/>
          <w:szCs w:val="22"/>
          <w:u w:val="single"/>
        </w:rPr>
        <w:t>1.</w:t>
      </w:r>
      <w:r>
        <w:rPr>
          <w:b/>
          <w:bCs/>
          <w:sz w:val="22"/>
          <w:szCs w:val="22"/>
          <w:u w:val="single"/>
        </w:rPr>
        <w:t xml:space="preserve"> </w:t>
      </w:r>
      <w:r w:rsidR="008D33B3" w:rsidRPr="00342C4F">
        <w:rPr>
          <w:b/>
          <w:bCs/>
          <w:sz w:val="22"/>
          <w:szCs w:val="22"/>
          <w:u w:val="single"/>
        </w:rPr>
        <w:t xml:space="preserve">Henham Emergency Lockdown </w:t>
      </w:r>
    </w:p>
    <w:p w14:paraId="4A55BBCC" w14:textId="77777777" w:rsidR="008D33B3" w:rsidRPr="00F66A81" w:rsidRDefault="008D33B3" w:rsidP="00236474">
      <w:pPr>
        <w:jc w:val="both"/>
        <w:rPr>
          <w:sz w:val="22"/>
          <w:szCs w:val="22"/>
        </w:rPr>
      </w:pPr>
      <w:r w:rsidRPr="00F66A81">
        <w:rPr>
          <w:sz w:val="22"/>
          <w:szCs w:val="22"/>
        </w:rPr>
        <w:t xml:space="preserve">The procedure has two stages as follows:  </w:t>
      </w:r>
    </w:p>
    <w:p w14:paraId="3C842AB6" w14:textId="05E410E2" w:rsidR="008D33B3" w:rsidRPr="00F66A81" w:rsidRDefault="008D33B3" w:rsidP="00236474">
      <w:pPr>
        <w:jc w:val="both"/>
        <w:rPr>
          <w:sz w:val="22"/>
          <w:szCs w:val="22"/>
        </w:rPr>
      </w:pPr>
      <w:r w:rsidRPr="00F66A81">
        <w:rPr>
          <w:sz w:val="22"/>
          <w:szCs w:val="22"/>
        </w:rPr>
        <w:t xml:space="preserve">1. </w:t>
      </w:r>
      <w:r w:rsidRPr="00F66A81">
        <w:rPr>
          <w:b/>
          <w:bCs/>
          <w:sz w:val="22"/>
          <w:szCs w:val="22"/>
        </w:rPr>
        <w:t>Partial Lockdown</w:t>
      </w:r>
      <w:r w:rsidRPr="00F66A81">
        <w:rPr>
          <w:sz w:val="22"/>
          <w:szCs w:val="22"/>
        </w:rPr>
        <w:t xml:space="preserve"> (secure the building) – In a partial lockdown staff and children should remain in the school building and all doors leading outside should be locked. No one should be allowed to enter or leave the building; however, teaching and work can continue as usual. This may be as a result of a reported incident / civil disturbance in the local community with the potential to pose a risk to staff and children in the school. It may also be as a result of a warning being received regarding the risk of air pollution etc.  </w:t>
      </w:r>
    </w:p>
    <w:p w14:paraId="6E81C6FB" w14:textId="32960162" w:rsidR="008D33B3" w:rsidRPr="00F66A81" w:rsidRDefault="008D33B3" w:rsidP="00236474">
      <w:pPr>
        <w:jc w:val="both"/>
        <w:rPr>
          <w:sz w:val="22"/>
          <w:szCs w:val="22"/>
        </w:rPr>
      </w:pPr>
      <w:r w:rsidRPr="00F66A81">
        <w:rPr>
          <w:sz w:val="22"/>
          <w:szCs w:val="22"/>
        </w:rPr>
        <w:t xml:space="preserve">2. </w:t>
      </w:r>
      <w:r w:rsidRPr="00F66A81">
        <w:rPr>
          <w:b/>
          <w:bCs/>
          <w:sz w:val="22"/>
          <w:szCs w:val="22"/>
        </w:rPr>
        <w:t>Full Lockdown</w:t>
      </w:r>
      <w:r w:rsidRPr="00F66A81">
        <w:rPr>
          <w:sz w:val="22"/>
          <w:szCs w:val="22"/>
        </w:rPr>
        <w:t xml:space="preserve"> – This signifies an immediate threat to the school and may be an escalation of a partial lockdown. The aim of a full lockdown is for the school and its rooms to appear empty. </w:t>
      </w:r>
    </w:p>
    <w:p w14:paraId="48CBB595" w14:textId="54BD1F8A" w:rsidR="008D33B3" w:rsidRPr="00342C4F"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 xml:space="preserve">The Headteacher will determine the level of threat (SLT Member on duty in the absence of the Headteacher); </w:t>
      </w:r>
    </w:p>
    <w:p w14:paraId="21548C94" w14:textId="1E95E5EB" w:rsidR="008D33B3" w:rsidRDefault="008D33B3" w:rsidP="00342C4F">
      <w:pPr>
        <w:pStyle w:val="ListParagraph"/>
        <w:numPr>
          <w:ilvl w:val="0"/>
          <w:numId w:val="1"/>
        </w:numPr>
        <w:jc w:val="both"/>
        <w:rPr>
          <w:rFonts w:ascii="Aptos" w:hAnsi="Aptos"/>
          <w:sz w:val="22"/>
          <w:szCs w:val="22"/>
        </w:rPr>
      </w:pPr>
      <w:r w:rsidRPr="00342C4F">
        <w:rPr>
          <w:rFonts w:ascii="Aptos" w:hAnsi="Aptos"/>
          <w:sz w:val="22"/>
          <w:szCs w:val="22"/>
        </w:rPr>
        <w:t>The Headteacher will decide if full or partial lockdown is necessary.</w:t>
      </w:r>
    </w:p>
    <w:p w14:paraId="0EF936AA" w14:textId="77777777" w:rsidR="00342C4F" w:rsidRPr="00342C4F" w:rsidRDefault="00342C4F" w:rsidP="00342C4F">
      <w:pPr>
        <w:pStyle w:val="ListParagraph"/>
        <w:jc w:val="both"/>
        <w:rPr>
          <w:rFonts w:ascii="Aptos" w:hAnsi="Aptos"/>
          <w:sz w:val="22"/>
          <w:szCs w:val="22"/>
        </w:rPr>
      </w:pPr>
    </w:p>
    <w:p w14:paraId="32669CD9" w14:textId="7BC7BC65" w:rsidR="008D33B3" w:rsidRPr="00F66A81" w:rsidRDefault="00342C4F" w:rsidP="00236474">
      <w:pPr>
        <w:jc w:val="both"/>
        <w:rPr>
          <w:b/>
          <w:bCs/>
          <w:sz w:val="22"/>
          <w:szCs w:val="22"/>
          <w:u w:val="single"/>
        </w:rPr>
      </w:pPr>
      <w:r>
        <w:rPr>
          <w:b/>
          <w:bCs/>
          <w:sz w:val="22"/>
          <w:szCs w:val="22"/>
          <w:u w:val="single"/>
        </w:rPr>
        <w:t xml:space="preserve">2. </w:t>
      </w:r>
      <w:r w:rsidR="008D33B3" w:rsidRPr="00F66A81">
        <w:rPr>
          <w:b/>
          <w:bCs/>
          <w:sz w:val="22"/>
          <w:szCs w:val="22"/>
          <w:u w:val="single"/>
        </w:rPr>
        <w:t xml:space="preserve">Partial Emergency Lockdown </w:t>
      </w:r>
    </w:p>
    <w:p w14:paraId="0D610B8A" w14:textId="6651815C" w:rsidR="009C40F0" w:rsidRPr="00F66A81" w:rsidRDefault="008D33B3" w:rsidP="00236474">
      <w:pPr>
        <w:jc w:val="both"/>
        <w:rPr>
          <w:sz w:val="22"/>
          <w:szCs w:val="22"/>
        </w:rPr>
      </w:pPr>
      <w:r w:rsidRPr="00F66A81">
        <w:rPr>
          <w:sz w:val="22"/>
          <w:szCs w:val="22"/>
        </w:rPr>
        <w:t>This may be a result of a reported incident/civil disturbance in the local community with the potential to pose a risk to staff and children in the school. It may also be a result of a warning being received regarding the risk of air pollution etc.</w:t>
      </w:r>
    </w:p>
    <w:p w14:paraId="7F457546" w14:textId="77777777" w:rsidR="008D33B3" w:rsidRPr="00F66A81" w:rsidRDefault="008D33B3" w:rsidP="00236474">
      <w:pPr>
        <w:jc w:val="both"/>
        <w:rPr>
          <w:sz w:val="22"/>
          <w:szCs w:val="22"/>
        </w:rPr>
      </w:pPr>
    </w:p>
    <w:tbl>
      <w:tblPr>
        <w:tblStyle w:val="TableGrid"/>
        <w:tblW w:w="0" w:type="auto"/>
        <w:tblLook w:val="04A0" w:firstRow="1" w:lastRow="0" w:firstColumn="1" w:lastColumn="0" w:noHBand="0" w:noVBand="1"/>
      </w:tblPr>
      <w:tblGrid>
        <w:gridCol w:w="4508"/>
        <w:gridCol w:w="4508"/>
      </w:tblGrid>
      <w:tr w:rsidR="008D33B3" w:rsidRPr="00F66A81" w14:paraId="715E208F" w14:textId="77777777" w:rsidTr="00342C4F">
        <w:tc>
          <w:tcPr>
            <w:tcW w:w="4508" w:type="dxa"/>
          </w:tcPr>
          <w:p w14:paraId="4BB80F89" w14:textId="087ADB6E" w:rsidR="008D33B3" w:rsidRPr="00F66A81" w:rsidRDefault="008D33B3" w:rsidP="00342C4F">
            <w:pPr>
              <w:spacing w:after="160" w:line="278" w:lineRule="auto"/>
              <w:rPr>
                <w:sz w:val="22"/>
                <w:szCs w:val="22"/>
              </w:rPr>
            </w:pPr>
            <w:r w:rsidRPr="00F66A81">
              <w:rPr>
                <w:sz w:val="22"/>
                <w:szCs w:val="22"/>
              </w:rPr>
              <w:lastRenderedPageBreak/>
              <w:t>Signal for lockdown</w:t>
            </w:r>
          </w:p>
        </w:tc>
        <w:tc>
          <w:tcPr>
            <w:tcW w:w="4508" w:type="dxa"/>
          </w:tcPr>
          <w:p w14:paraId="6F38CEB0" w14:textId="63DE5DAC" w:rsidR="008D33B3" w:rsidRPr="00F66A81" w:rsidRDefault="001C4FCB" w:rsidP="00342C4F">
            <w:pPr>
              <w:spacing w:after="160" w:line="278" w:lineRule="auto"/>
              <w:rPr>
                <w:sz w:val="22"/>
                <w:szCs w:val="22"/>
              </w:rPr>
            </w:pPr>
            <w:r w:rsidRPr="00F66A81">
              <w:rPr>
                <w:color w:val="EE0000"/>
                <w:sz w:val="22"/>
                <w:szCs w:val="22"/>
              </w:rPr>
              <w:t xml:space="preserve">‘PARTIAL LOCKDOWN, ACT NOW’ </w:t>
            </w:r>
            <w:r w:rsidRPr="00F66A81">
              <w:rPr>
                <w:sz w:val="22"/>
                <w:szCs w:val="22"/>
              </w:rPr>
              <w:t xml:space="preserve">(anyone to use) </w:t>
            </w:r>
            <w:r w:rsidR="00F277A7" w:rsidRPr="00F66A81">
              <w:rPr>
                <w:sz w:val="22"/>
                <w:szCs w:val="22"/>
              </w:rPr>
              <w:t xml:space="preserve">continuous </w:t>
            </w:r>
            <w:r w:rsidR="00D82F34" w:rsidRPr="00F66A81">
              <w:rPr>
                <w:sz w:val="22"/>
                <w:szCs w:val="22"/>
              </w:rPr>
              <w:t xml:space="preserve">3x short </w:t>
            </w:r>
            <w:r w:rsidRPr="00F66A81">
              <w:rPr>
                <w:sz w:val="22"/>
                <w:szCs w:val="22"/>
              </w:rPr>
              <w:t xml:space="preserve">bursts of the </w:t>
            </w:r>
            <w:r w:rsidR="00B5684D" w:rsidRPr="00F66A81">
              <w:rPr>
                <w:sz w:val="22"/>
                <w:szCs w:val="22"/>
              </w:rPr>
              <w:t>LOCKDOWN WHISTLE (hung in headteacher office)</w:t>
            </w:r>
          </w:p>
        </w:tc>
      </w:tr>
      <w:tr w:rsidR="008D33B3" w:rsidRPr="00F66A81" w14:paraId="2F6B79AB" w14:textId="77777777" w:rsidTr="00342C4F">
        <w:tc>
          <w:tcPr>
            <w:tcW w:w="4508" w:type="dxa"/>
          </w:tcPr>
          <w:p w14:paraId="4313FA12" w14:textId="031CA523" w:rsidR="008D33B3" w:rsidRPr="00F66A81" w:rsidRDefault="008D33B3" w:rsidP="00342C4F">
            <w:pPr>
              <w:spacing w:after="160" w:line="278" w:lineRule="auto"/>
              <w:rPr>
                <w:sz w:val="22"/>
                <w:szCs w:val="22"/>
              </w:rPr>
            </w:pPr>
            <w:r w:rsidRPr="00F66A81">
              <w:rPr>
                <w:sz w:val="22"/>
                <w:szCs w:val="22"/>
              </w:rPr>
              <w:t>Signal for escalation to full lockdown</w:t>
            </w:r>
          </w:p>
        </w:tc>
        <w:tc>
          <w:tcPr>
            <w:tcW w:w="4508" w:type="dxa"/>
          </w:tcPr>
          <w:p w14:paraId="706D6292" w14:textId="2731BC3C" w:rsidR="008D33B3" w:rsidRPr="00F66A81" w:rsidRDefault="002E5EA8" w:rsidP="00342C4F">
            <w:pPr>
              <w:spacing w:after="160" w:line="278" w:lineRule="auto"/>
              <w:rPr>
                <w:sz w:val="22"/>
                <w:szCs w:val="22"/>
              </w:rPr>
            </w:pPr>
            <w:r w:rsidRPr="00F66A81">
              <w:rPr>
                <w:color w:val="EE0000"/>
                <w:sz w:val="22"/>
                <w:szCs w:val="22"/>
              </w:rPr>
              <w:t xml:space="preserve">‘FULL LOCKDOWN, ACT NOW’ </w:t>
            </w:r>
            <w:r w:rsidRPr="00F66A81">
              <w:rPr>
                <w:sz w:val="22"/>
                <w:szCs w:val="22"/>
              </w:rPr>
              <w:t>(anyone to use) constant ringing of the school bell – kept in headteachers office (anyone to use)</w:t>
            </w:r>
          </w:p>
        </w:tc>
      </w:tr>
      <w:tr w:rsidR="008D33B3" w:rsidRPr="00F66A81" w14:paraId="4EF35355" w14:textId="77777777" w:rsidTr="00342C4F">
        <w:tc>
          <w:tcPr>
            <w:tcW w:w="4508" w:type="dxa"/>
          </w:tcPr>
          <w:p w14:paraId="49276E10" w14:textId="4CB88DD7" w:rsidR="008D33B3" w:rsidRPr="00F66A81" w:rsidRDefault="008D33B3" w:rsidP="00342C4F">
            <w:pPr>
              <w:spacing w:after="160" w:line="278" w:lineRule="auto"/>
              <w:rPr>
                <w:sz w:val="22"/>
                <w:szCs w:val="22"/>
              </w:rPr>
            </w:pPr>
            <w:r w:rsidRPr="00F66A81">
              <w:rPr>
                <w:sz w:val="22"/>
                <w:szCs w:val="22"/>
              </w:rPr>
              <w:t>Signal for evacuation to</w:t>
            </w:r>
            <w:r w:rsidR="002E5EA8" w:rsidRPr="00F66A81">
              <w:rPr>
                <w:sz w:val="22"/>
                <w:szCs w:val="22"/>
              </w:rPr>
              <w:t xml:space="preserve"> KS2 playground.</w:t>
            </w:r>
          </w:p>
        </w:tc>
        <w:tc>
          <w:tcPr>
            <w:tcW w:w="4508" w:type="dxa"/>
          </w:tcPr>
          <w:p w14:paraId="08B62698" w14:textId="5D289507" w:rsidR="008D33B3" w:rsidRPr="00F66A81" w:rsidRDefault="005CF285" w:rsidP="00342C4F">
            <w:pPr>
              <w:spacing w:after="160" w:line="278" w:lineRule="auto"/>
              <w:rPr>
                <w:sz w:val="22"/>
                <w:szCs w:val="22"/>
              </w:rPr>
            </w:pPr>
            <w:r w:rsidRPr="00F66A81">
              <w:rPr>
                <w:sz w:val="22"/>
                <w:szCs w:val="22"/>
              </w:rPr>
              <w:t>Code wor</w:t>
            </w:r>
            <w:r w:rsidR="4CFFF718" w:rsidRPr="00F66A81">
              <w:rPr>
                <w:sz w:val="22"/>
                <w:szCs w:val="22"/>
              </w:rPr>
              <w:t>d</w:t>
            </w:r>
            <w:r w:rsidRPr="00F66A81">
              <w:rPr>
                <w:sz w:val="22"/>
                <w:szCs w:val="22"/>
              </w:rPr>
              <w:t xml:space="preserve"> ‘</w:t>
            </w:r>
            <w:r w:rsidRPr="00F66A81">
              <w:rPr>
                <w:color w:val="EE0000"/>
                <w:sz w:val="22"/>
                <w:szCs w:val="22"/>
              </w:rPr>
              <w:t>FOREST SCHOOL’</w:t>
            </w:r>
          </w:p>
        </w:tc>
      </w:tr>
      <w:tr w:rsidR="008D33B3" w:rsidRPr="00F66A81" w14:paraId="08C333E0" w14:textId="77777777" w:rsidTr="00342C4F">
        <w:tc>
          <w:tcPr>
            <w:tcW w:w="4508" w:type="dxa"/>
          </w:tcPr>
          <w:p w14:paraId="67D0D3F8" w14:textId="027F7113" w:rsidR="008D33B3" w:rsidRPr="00F66A81" w:rsidRDefault="008D33B3" w:rsidP="00342C4F">
            <w:pPr>
              <w:spacing w:after="160" w:line="278" w:lineRule="auto"/>
              <w:rPr>
                <w:sz w:val="22"/>
                <w:szCs w:val="22"/>
              </w:rPr>
            </w:pPr>
            <w:r w:rsidRPr="00F66A81">
              <w:rPr>
                <w:sz w:val="22"/>
                <w:szCs w:val="22"/>
              </w:rPr>
              <w:t>Signal for all-clear</w:t>
            </w:r>
          </w:p>
        </w:tc>
        <w:tc>
          <w:tcPr>
            <w:tcW w:w="4508" w:type="dxa"/>
          </w:tcPr>
          <w:p w14:paraId="5160C71B" w14:textId="7A4A8227" w:rsidR="008D33B3" w:rsidRPr="00F66A81" w:rsidRDefault="0097778C" w:rsidP="00342C4F">
            <w:pPr>
              <w:spacing w:after="160" w:line="278" w:lineRule="auto"/>
              <w:rPr>
                <w:sz w:val="22"/>
                <w:szCs w:val="22"/>
              </w:rPr>
            </w:pPr>
            <w:r w:rsidRPr="00F66A81">
              <w:rPr>
                <w:sz w:val="22"/>
                <w:szCs w:val="22"/>
              </w:rPr>
              <w:t xml:space="preserve">Code word </w:t>
            </w:r>
            <w:r w:rsidRPr="00F66A81">
              <w:rPr>
                <w:color w:val="EE0000"/>
                <w:sz w:val="22"/>
                <w:szCs w:val="22"/>
              </w:rPr>
              <w:t xml:space="preserve">‘RAINBOW’ </w:t>
            </w:r>
            <w:r w:rsidRPr="00F66A81">
              <w:rPr>
                <w:sz w:val="22"/>
                <w:szCs w:val="22"/>
              </w:rPr>
              <w:t>by SLT in person</w:t>
            </w:r>
          </w:p>
        </w:tc>
      </w:tr>
    </w:tbl>
    <w:p w14:paraId="6E8FE552" w14:textId="77777777" w:rsidR="008D33B3" w:rsidRPr="00F66A81" w:rsidRDefault="008D33B3" w:rsidP="00236474">
      <w:pPr>
        <w:jc w:val="both"/>
        <w:rPr>
          <w:sz w:val="22"/>
          <w:szCs w:val="22"/>
        </w:rPr>
      </w:pPr>
    </w:p>
    <w:p w14:paraId="5C062B4E" w14:textId="77777777" w:rsidR="008D33B3" w:rsidRPr="00086D8D" w:rsidRDefault="008D33B3" w:rsidP="00236474">
      <w:pPr>
        <w:jc w:val="both"/>
        <w:rPr>
          <w:sz w:val="22"/>
          <w:szCs w:val="22"/>
          <w:u w:val="single"/>
        </w:rPr>
      </w:pPr>
      <w:r w:rsidRPr="00086D8D">
        <w:rPr>
          <w:sz w:val="22"/>
          <w:szCs w:val="22"/>
          <w:u w:val="single"/>
        </w:rPr>
        <w:t xml:space="preserve">Immediate Action: </w:t>
      </w:r>
    </w:p>
    <w:p w14:paraId="7BF94A8A" w14:textId="6000AF0E" w:rsidR="008D33B3" w:rsidRPr="00086D8D" w:rsidRDefault="008D33B3" w:rsidP="00086D8D">
      <w:pPr>
        <w:pStyle w:val="ListParagraph"/>
        <w:numPr>
          <w:ilvl w:val="0"/>
          <w:numId w:val="5"/>
        </w:numPr>
        <w:jc w:val="both"/>
        <w:rPr>
          <w:sz w:val="22"/>
          <w:szCs w:val="22"/>
        </w:rPr>
      </w:pPr>
      <w:r w:rsidRPr="00086D8D">
        <w:rPr>
          <w:sz w:val="22"/>
          <w:szCs w:val="22"/>
        </w:rPr>
        <w:t>All outside activities to cease immediately</w:t>
      </w:r>
    </w:p>
    <w:p w14:paraId="103071DA" w14:textId="7A8DFC9C" w:rsidR="008D33B3" w:rsidRPr="00086D8D" w:rsidRDefault="008D33B3" w:rsidP="00086D8D">
      <w:pPr>
        <w:pStyle w:val="ListParagraph"/>
        <w:numPr>
          <w:ilvl w:val="0"/>
          <w:numId w:val="5"/>
        </w:numPr>
        <w:jc w:val="both"/>
        <w:rPr>
          <w:sz w:val="22"/>
          <w:szCs w:val="22"/>
        </w:rPr>
      </w:pPr>
      <w:r w:rsidRPr="00086D8D">
        <w:rPr>
          <w:sz w:val="22"/>
          <w:szCs w:val="22"/>
        </w:rPr>
        <w:t>Children and staff return to building &amp; a register to be taken</w:t>
      </w:r>
    </w:p>
    <w:p w14:paraId="009B052F" w14:textId="2948A9D9" w:rsidR="008D33B3" w:rsidRPr="00086D8D" w:rsidRDefault="008D33B3" w:rsidP="00086D8D">
      <w:pPr>
        <w:pStyle w:val="ListParagraph"/>
        <w:numPr>
          <w:ilvl w:val="0"/>
          <w:numId w:val="5"/>
        </w:numPr>
        <w:jc w:val="both"/>
        <w:rPr>
          <w:sz w:val="22"/>
          <w:szCs w:val="22"/>
        </w:rPr>
      </w:pPr>
      <w:r w:rsidRPr="00086D8D">
        <w:rPr>
          <w:sz w:val="22"/>
          <w:szCs w:val="22"/>
        </w:rPr>
        <w:t>All staff and children remain in building and all external doors and windows are closed/locked</w:t>
      </w:r>
    </w:p>
    <w:p w14:paraId="073D4226" w14:textId="5BE5FE2C" w:rsidR="008D33B3" w:rsidRPr="00086D8D" w:rsidRDefault="008D33B3" w:rsidP="00086D8D">
      <w:pPr>
        <w:pStyle w:val="ListParagraph"/>
        <w:numPr>
          <w:ilvl w:val="0"/>
          <w:numId w:val="5"/>
        </w:numPr>
        <w:jc w:val="both"/>
        <w:rPr>
          <w:sz w:val="22"/>
          <w:szCs w:val="22"/>
        </w:rPr>
      </w:pPr>
      <w:r w:rsidRPr="00086D8D">
        <w:rPr>
          <w:sz w:val="22"/>
          <w:szCs w:val="22"/>
        </w:rPr>
        <w:t xml:space="preserve">Free movement maybe permitted within the building dependent upon circumstances </w:t>
      </w:r>
    </w:p>
    <w:p w14:paraId="2C501EDE" w14:textId="3ABEEB79" w:rsidR="00BD21F4" w:rsidRPr="00086D8D" w:rsidRDefault="008D33B3" w:rsidP="00086D8D">
      <w:pPr>
        <w:pStyle w:val="ListParagraph"/>
        <w:numPr>
          <w:ilvl w:val="0"/>
          <w:numId w:val="5"/>
        </w:numPr>
        <w:jc w:val="both"/>
        <w:rPr>
          <w:sz w:val="22"/>
          <w:szCs w:val="22"/>
        </w:rPr>
      </w:pPr>
      <w:r w:rsidRPr="00086D8D">
        <w:rPr>
          <w:sz w:val="22"/>
          <w:szCs w:val="22"/>
        </w:rPr>
        <w:t>Staff should await further instructions, and remain in ‘Partial Lockdown’ mode until signal for all-clear is given by a member of SLT.</w:t>
      </w:r>
    </w:p>
    <w:p w14:paraId="423AA6BD" w14:textId="3F15A642" w:rsidR="00A43995" w:rsidRPr="00F66A81" w:rsidRDefault="008D33B3" w:rsidP="00236474">
      <w:pPr>
        <w:jc w:val="both"/>
        <w:rPr>
          <w:sz w:val="22"/>
          <w:szCs w:val="22"/>
        </w:rPr>
      </w:pPr>
      <w:r w:rsidRPr="00F66A81">
        <w:rPr>
          <w:sz w:val="22"/>
          <w:szCs w:val="22"/>
        </w:rPr>
        <w:t>Once all staff and children are safely inside, SLT will conduct an ongoing and dynamic risk assessment based on advice from the emergency services. This will then be communicated to staff and children. Partial emergency lockdown is a precautionary measure but puts the school in a state of readiness should the situation escalate.</w:t>
      </w:r>
    </w:p>
    <w:p w14:paraId="11BD727E" w14:textId="77777777" w:rsidR="00C62E5C" w:rsidRPr="00F66A81" w:rsidRDefault="00C62E5C" w:rsidP="00236474">
      <w:pPr>
        <w:jc w:val="both"/>
        <w:rPr>
          <w:b/>
          <w:bCs/>
          <w:sz w:val="22"/>
          <w:szCs w:val="22"/>
          <w:u w:val="single"/>
        </w:rPr>
      </w:pPr>
    </w:p>
    <w:p w14:paraId="29BCAB1F" w14:textId="5419A9DA" w:rsidR="00A43995" w:rsidRPr="00F66A81" w:rsidRDefault="0085279B" w:rsidP="00236474">
      <w:pPr>
        <w:jc w:val="both"/>
        <w:rPr>
          <w:b/>
          <w:bCs/>
          <w:sz w:val="22"/>
          <w:szCs w:val="22"/>
          <w:u w:val="single"/>
        </w:rPr>
      </w:pPr>
      <w:r>
        <w:rPr>
          <w:b/>
          <w:bCs/>
          <w:sz w:val="22"/>
          <w:szCs w:val="22"/>
          <w:u w:val="single"/>
        </w:rPr>
        <w:t xml:space="preserve">3. </w:t>
      </w:r>
      <w:r w:rsidR="008D33B3" w:rsidRPr="00F66A81">
        <w:rPr>
          <w:b/>
          <w:bCs/>
          <w:sz w:val="22"/>
          <w:szCs w:val="22"/>
          <w:u w:val="single"/>
        </w:rPr>
        <w:t xml:space="preserve"> Full Lockdown </w:t>
      </w:r>
    </w:p>
    <w:p w14:paraId="6A7A8456" w14:textId="3A9964CC" w:rsidR="008D33B3" w:rsidRPr="00F66A81" w:rsidRDefault="008D33B3" w:rsidP="00236474">
      <w:pPr>
        <w:jc w:val="both"/>
        <w:rPr>
          <w:sz w:val="22"/>
          <w:szCs w:val="22"/>
        </w:rPr>
      </w:pPr>
      <w:r w:rsidRPr="00F66A81">
        <w:rPr>
          <w:sz w:val="22"/>
          <w:szCs w:val="22"/>
        </w:rPr>
        <w:t>This signifies an immediate threat to the school and maybe an escalation of a partial lockdown. The aim of a full lockdown is for the school and its rooms to appear empty.</w:t>
      </w:r>
    </w:p>
    <w:tbl>
      <w:tblPr>
        <w:tblStyle w:val="TableGrid"/>
        <w:tblW w:w="0" w:type="auto"/>
        <w:tblLook w:val="04A0" w:firstRow="1" w:lastRow="0" w:firstColumn="1" w:lastColumn="0" w:noHBand="0" w:noVBand="1"/>
      </w:tblPr>
      <w:tblGrid>
        <w:gridCol w:w="4508"/>
        <w:gridCol w:w="4508"/>
      </w:tblGrid>
      <w:tr w:rsidR="00BD21F4" w:rsidRPr="00F66A81" w14:paraId="4E21557F" w14:textId="77777777" w:rsidTr="092FB502">
        <w:tc>
          <w:tcPr>
            <w:tcW w:w="4508" w:type="dxa"/>
          </w:tcPr>
          <w:p w14:paraId="5C1C00F3" w14:textId="1F8B3000" w:rsidR="00BD21F4" w:rsidRPr="00F66A81" w:rsidRDefault="00BD21F4" w:rsidP="00236474">
            <w:pPr>
              <w:spacing w:after="160" w:line="278" w:lineRule="auto"/>
              <w:jc w:val="both"/>
              <w:rPr>
                <w:sz w:val="22"/>
                <w:szCs w:val="22"/>
              </w:rPr>
            </w:pPr>
            <w:r w:rsidRPr="00F66A81">
              <w:rPr>
                <w:sz w:val="22"/>
                <w:szCs w:val="22"/>
              </w:rPr>
              <w:t>Signal for lockdown</w:t>
            </w:r>
          </w:p>
        </w:tc>
        <w:tc>
          <w:tcPr>
            <w:tcW w:w="4508" w:type="dxa"/>
          </w:tcPr>
          <w:p w14:paraId="395D5F64" w14:textId="21793E9F" w:rsidR="00BD21F4" w:rsidRPr="00F66A81" w:rsidRDefault="00B73504" w:rsidP="00236474">
            <w:pPr>
              <w:spacing w:after="160" w:line="278" w:lineRule="auto"/>
              <w:jc w:val="both"/>
              <w:rPr>
                <w:sz w:val="22"/>
                <w:szCs w:val="22"/>
              </w:rPr>
            </w:pPr>
            <w:r w:rsidRPr="00F66A81">
              <w:rPr>
                <w:color w:val="EE0000"/>
                <w:sz w:val="22"/>
                <w:szCs w:val="22"/>
              </w:rPr>
              <w:t xml:space="preserve">‘FULL LOCKDOWN, ACT NOW’ </w:t>
            </w:r>
            <w:r w:rsidRPr="00F66A81">
              <w:rPr>
                <w:sz w:val="22"/>
                <w:szCs w:val="22"/>
              </w:rPr>
              <w:t>(anyone to use) constant ringing of the school bell – kept in headteachers office (anyone to use)</w:t>
            </w:r>
          </w:p>
        </w:tc>
      </w:tr>
      <w:tr w:rsidR="00BD21F4" w:rsidRPr="00F66A81" w14:paraId="4B533781" w14:textId="77777777" w:rsidTr="092FB502">
        <w:tc>
          <w:tcPr>
            <w:tcW w:w="4508" w:type="dxa"/>
          </w:tcPr>
          <w:p w14:paraId="6FD9BEA1" w14:textId="12A05BF7" w:rsidR="00BD21F4" w:rsidRPr="00F66A81" w:rsidRDefault="00BD21F4" w:rsidP="00236474">
            <w:pPr>
              <w:spacing w:after="160" w:line="278" w:lineRule="auto"/>
              <w:jc w:val="both"/>
              <w:rPr>
                <w:sz w:val="22"/>
                <w:szCs w:val="22"/>
              </w:rPr>
            </w:pPr>
            <w:commentRangeStart w:id="0"/>
            <w:r w:rsidRPr="00F66A81">
              <w:rPr>
                <w:sz w:val="22"/>
                <w:szCs w:val="22"/>
              </w:rPr>
              <w:t>Signal for evacuation to</w:t>
            </w:r>
            <w:r w:rsidR="16EDD1FB" w:rsidRPr="00F66A81">
              <w:rPr>
                <w:sz w:val="22"/>
                <w:szCs w:val="22"/>
              </w:rPr>
              <w:t xml:space="preserve"> KS2 playground</w:t>
            </w:r>
            <w:commentRangeEnd w:id="0"/>
            <w:r w:rsidRPr="00F66A81">
              <w:rPr>
                <w:sz w:val="22"/>
                <w:szCs w:val="22"/>
              </w:rPr>
              <w:commentReference w:id="0"/>
            </w:r>
          </w:p>
        </w:tc>
        <w:tc>
          <w:tcPr>
            <w:tcW w:w="4508" w:type="dxa"/>
          </w:tcPr>
          <w:p w14:paraId="0F7309FF" w14:textId="52C5C4BA" w:rsidR="00BD21F4" w:rsidRPr="00F66A81" w:rsidRDefault="59F3B709" w:rsidP="00236474">
            <w:pPr>
              <w:spacing w:after="160" w:line="278" w:lineRule="auto"/>
              <w:jc w:val="both"/>
              <w:rPr>
                <w:sz w:val="22"/>
                <w:szCs w:val="22"/>
              </w:rPr>
            </w:pPr>
            <w:r w:rsidRPr="00F66A81">
              <w:rPr>
                <w:sz w:val="22"/>
                <w:szCs w:val="22"/>
              </w:rPr>
              <w:t>Code wor</w:t>
            </w:r>
            <w:r w:rsidR="2AEA1451" w:rsidRPr="00F66A81">
              <w:rPr>
                <w:sz w:val="22"/>
                <w:szCs w:val="22"/>
              </w:rPr>
              <w:t>d</w:t>
            </w:r>
            <w:r w:rsidRPr="00F66A81">
              <w:rPr>
                <w:sz w:val="22"/>
                <w:szCs w:val="22"/>
              </w:rPr>
              <w:t xml:space="preserve"> ‘</w:t>
            </w:r>
            <w:r w:rsidRPr="00F66A81">
              <w:rPr>
                <w:color w:val="EE0000"/>
                <w:sz w:val="22"/>
                <w:szCs w:val="22"/>
              </w:rPr>
              <w:t>FOREST SCHOOL’</w:t>
            </w:r>
          </w:p>
        </w:tc>
      </w:tr>
      <w:tr w:rsidR="00BD21F4" w:rsidRPr="00F66A81" w14:paraId="6DE5E5E0" w14:textId="77777777" w:rsidTr="092FB502">
        <w:tc>
          <w:tcPr>
            <w:tcW w:w="4508" w:type="dxa"/>
          </w:tcPr>
          <w:p w14:paraId="52852EB9" w14:textId="7303471B" w:rsidR="00BD21F4" w:rsidRPr="00F66A81" w:rsidRDefault="00BD21F4" w:rsidP="00236474">
            <w:pPr>
              <w:spacing w:after="160" w:line="278" w:lineRule="auto"/>
              <w:jc w:val="both"/>
              <w:rPr>
                <w:sz w:val="22"/>
                <w:szCs w:val="22"/>
              </w:rPr>
            </w:pPr>
            <w:r w:rsidRPr="00F66A81">
              <w:rPr>
                <w:sz w:val="22"/>
                <w:szCs w:val="22"/>
              </w:rPr>
              <w:t>Signal for all-clear</w:t>
            </w:r>
          </w:p>
        </w:tc>
        <w:tc>
          <w:tcPr>
            <w:tcW w:w="4508" w:type="dxa"/>
          </w:tcPr>
          <w:p w14:paraId="5A5E4765" w14:textId="115E9693" w:rsidR="00BD21F4" w:rsidRPr="00F66A81" w:rsidRDefault="00B73504" w:rsidP="00236474">
            <w:pPr>
              <w:spacing w:after="160" w:line="278" w:lineRule="auto"/>
              <w:jc w:val="both"/>
              <w:rPr>
                <w:sz w:val="22"/>
                <w:szCs w:val="22"/>
              </w:rPr>
            </w:pPr>
            <w:r w:rsidRPr="00F66A81">
              <w:rPr>
                <w:sz w:val="22"/>
                <w:szCs w:val="22"/>
              </w:rPr>
              <w:t xml:space="preserve">Code word </w:t>
            </w:r>
            <w:r w:rsidRPr="00F66A81">
              <w:rPr>
                <w:color w:val="EE0000"/>
                <w:sz w:val="22"/>
                <w:szCs w:val="22"/>
              </w:rPr>
              <w:t xml:space="preserve">‘RAINBOW’ </w:t>
            </w:r>
            <w:r w:rsidRPr="00F66A81">
              <w:rPr>
                <w:sz w:val="22"/>
                <w:szCs w:val="22"/>
              </w:rPr>
              <w:t>by SLT in person</w:t>
            </w:r>
          </w:p>
        </w:tc>
      </w:tr>
    </w:tbl>
    <w:p w14:paraId="15507911" w14:textId="77777777" w:rsidR="00BD21F4" w:rsidRPr="00F66A81" w:rsidRDefault="00BD21F4" w:rsidP="00236474">
      <w:pPr>
        <w:jc w:val="both"/>
        <w:rPr>
          <w:sz w:val="22"/>
          <w:szCs w:val="22"/>
        </w:rPr>
      </w:pPr>
    </w:p>
    <w:p w14:paraId="3EF4C6E4" w14:textId="5AD1C086" w:rsidR="00BD21F4" w:rsidRPr="0085279B" w:rsidRDefault="00BD21F4" w:rsidP="00236474">
      <w:pPr>
        <w:jc w:val="both"/>
        <w:rPr>
          <w:sz w:val="22"/>
          <w:szCs w:val="22"/>
          <w:u w:val="single"/>
        </w:rPr>
      </w:pPr>
      <w:r w:rsidRPr="0085279B">
        <w:rPr>
          <w:sz w:val="22"/>
          <w:szCs w:val="22"/>
          <w:u w:val="single"/>
        </w:rPr>
        <w:t>Immediate Action:</w:t>
      </w:r>
    </w:p>
    <w:p w14:paraId="5172FB59" w14:textId="1DD6C76E" w:rsidR="00BD21F4" w:rsidRPr="0085279B" w:rsidRDefault="00BD21F4" w:rsidP="00270ED1">
      <w:pPr>
        <w:pStyle w:val="ListParagraph"/>
        <w:numPr>
          <w:ilvl w:val="0"/>
          <w:numId w:val="13"/>
        </w:numPr>
        <w:jc w:val="both"/>
        <w:rPr>
          <w:sz w:val="22"/>
          <w:szCs w:val="22"/>
        </w:rPr>
      </w:pPr>
      <w:r w:rsidRPr="0085279B">
        <w:rPr>
          <w:sz w:val="22"/>
          <w:szCs w:val="22"/>
        </w:rPr>
        <w:t>All outside activities to cease immediately</w:t>
      </w:r>
      <w:r w:rsidR="0085279B">
        <w:rPr>
          <w:sz w:val="22"/>
          <w:szCs w:val="22"/>
        </w:rPr>
        <w:t>.</w:t>
      </w:r>
    </w:p>
    <w:p w14:paraId="73721F76" w14:textId="121189A5" w:rsidR="00BD21F4" w:rsidRPr="0085279B" w:rsidRDefault="00BD21F4" w:rsidP="00270ED1">
      <w:pPr>
        <w:pStyle w:val="ListParagraph"/>
        <w:numPr>
          <w:ilvl w:val="0"/>
          <w:numId w:val="13"/>
        </w:numPr>
        <w:jc w:val="both"/>
        <w:rPr>
          <w:sz w:val="22"/>
          <w:szCs w:val="22"/>
        </w:rPr>
      </w:pPr>
      <w:r w:rsidRPr="0085279B">
        <w:rPr>
          <w:sz w:val="22"/>
          <w:szCs w:val="22"/>
        </w:rPr>
        <w:t>All children and staff outside to be brought into the nearest safe classroom</w:t>
      </w:r>
      <w:r w:rsidR="00C62E5C" w:rsidRPr="0085279B">
        <w:rPr>
          <w:sz w:val="22"/>
          <w:szCs w:val="22"/>
        </w:rPr>
        <w:t>.</w:t>
      </w:r>
    </w:p>
    <w:p w14:paraId="09DA6C38" w14:textId="7BBD643A" w:rsidR="00BD21F4" w:rsidRPr="0085279B" w:rsidRDefault="00BD21F4" w:rsidP="00270ED1">
      <w:pPr>
        <w:pStyle w:val="ListParagraph"/>
        <w:numPr>
          <w:ilvl w:val="0"/>
          <w:numId w:val="13"/>
        </w:numPr>
        <w:jc w:val="both"/>
        <w:rPr>
          <w:sz w:val="22"/>
          <w:szCs w:val="22"/>
        </w:rPr>
      </w:pPr>
      <w:r w:rsidRPr="0085279B">
        <w:rPr>
          <w:sz w:val="22"/>
          <w:szCs w:val="22"/>
        </w:rPr>
        <w:t>All children and staff already inside to remain in their current classroom or office.</w:t>
      </w:r>
    </w:p>
    <w:p w14:paraId="281552F6" w14:textId="53AD87A0" w:rsidR="00BD21F4" w:rsidRPr="0085279B" w:rsidRDefault="00BD21F4" w:rsidP="00270ED1">
      <w:pPr>
        <w:pStyle w:val="ListParagraph"/>
        <w:numPr>
          <w:ilvl w:val="0"/>
          <w:numId w:val="13"/>
        </w:numPr>
        <w:jc w:val="both"/>
        <w:rPr>
          <w:sz w:val="22"/>
          <w:szCs w:val="22"/>
        </w:rPr>
      </w:pPr>
      <w:r w:rsidRPr="0085279B">
        <w:rPr>
          <w:sz w:val="22"/>
          <w:szCs w:val="22"/>
        </w:rPr>
        <w:lastRenderedPageBreak/>
        <w:t>External doors closed/locked</w:t>
      </w:r>
      <w:r w:rsidR="0085279B">
        <w:rPr>
          <w:sz w:val="22"/>
          <w:szCs w:val="22"/>
        </w:rPr>
        <w:t>.</w:t>
      </w:r>
      <w:r w:rsidRPr="0085279B">
        <w:rPr>
          <w:sz w:val="22"/>
          <w:szCs w:val="22"/>
        </w:rPr>
        <w:t xml:space="preserve"> </w:t>
      </w:r>
    </w:p>
    <w:p w14:paraId="3C379DBE" w14:textId="4338D599" w:rsidR="00BD21F4" w:rsidRPr="0085279B" w:rsidRDefault="00BD21F4" w:rsidP="00270ED1">
      <w:pPr>
        <w:pStyle w:val="ListParagraph"/>
        <w:numPr>
          <w:ilvl w:val="0"/>
          <w:numId w:val="13"/>
        </w:numPr>
        <w:jc w:val="both"/>
        <w:rPr>
          <w:sz w:val="22"/>
          <w:szCs w:val="22"/>
        </w:rPr>
      </w:pPr>
      <w:r w:rsidRPr="0085279B">
        <w:rPr>
          <w:sz w:val="22"/>
          <w:szCs w:val="22"/>
        </w:rPr>
        <w:t>Classroom doors, windows closed and curtains/blinds drawn. Doorways to be blocked if possible</w:t>
      </w:r>
      <w:r w:rsidR="0085279B">
        <w:rPr>
          <w:sz w:val="22"/>
          <w:szCs w:val="22"/>
        </w:rPr>
        <w:t>.</w:t>
      </w:r>
    </w:p>
    <w:p w14:paraId="16DE68B7" w14:textId="6EDBFE64" w:rsidR="00BD21F4" w:rsidRPr="0085279B" w:rsidRDefault="00BD21F4" w:rsidP="00270ED1">
      <w:pPr>
        <w:pStyle w:val="ListParagraph"/>
        <w:numPr>
          <w:ilvl w:val="0"/>
          <w:numId w:val="13"/>
        </w:numPr>
        <w:jc w:val="both"/>
        <w:rPr>
          <w:sz w:val="22"/>
          <w:szCs w:val="22"/>
        </w:rPr>
      </w:pPr>
      <w:r w:rsidRPr="0085279B">
        <w:rPr>
          <w:sz w:val="22"/>
          <w:szCs w:val="22"/>
        </w:rPr>
        <w:t xml:space="preserve">Children sit quietly out of sight lines of doors/windows (e.g. under desk or around a corner) </w:t>
      </w:r>
    </w:p>
    <w:p w14:paraId="2FB791CB" w14:textId="52D39001" w:rsidR="00BD21F4" w:rsidRPr="0085279B" w:rsidRDefault="00BD21F4" w:rsidP="00270ED1">
      <w:pPr>
        <w:pStyle w:val="ListParagraph"/>
        <w:numPr>
          <w:ilvl w:val="0"/>
          <w:numId w:val="13"/>
        </w:numPr>
        <w:jc w:val="both"/>
        <w:rPr>
          <w:sz w:val="22"/>
          <w:szCs w:val="22"/>
        </w:rPr>
      </w:pPr>
      <w:r w:rsidRPr="0085279B">
        <w:rPr>
          <w:sz w:val="22"/>
          <w:szCs w:val="22"/>
        </w:rPr>
        <w:t>Lights, smartboards and computer monitors turned off.</w:t>
      </w:r>
    </w:p>
    <w:p w14:paraId="11614083" w14:textId="61C3123D" w:rsidR="00BD21F4" w:rsidRPr="0085279B" w:rsidRDefault="00BD21F4" w:rsidP="00270ED1">
      <w:pPr>
        <w:pStyle w:val="ListParagraph"/>
        <w:numPr>
          <w:ilvl w:val="0"/>
          <w:numId w:val="13"/>
        </w:numPr>
        <w:jc w:val="both"/>
        <w:rPr>
          <w:sz w:val="22"/>
          <w:szCs w:val="22"/>
        </w:rPr>
      </w:pPr>
      <w:r w:rsidRPr="0085279B">
        <w:rPr>
          <w:sz w:val="22"/>
          <w:szCs w:val="22"/>
        </w:rPr>
        <w:t>Mobile phones turned onto silent.</w:t>
      </w:r>
    </w:p>
    <w:p w14:paraId="7760184E" w14:textId="43CD5ABB" w:rsidR="00BD21F4" w:rsidRPr="0085279B" w:rsidRDefault="00BD21F4" w:rsidP="00270ED1">
      <w:pPr>
        <w:pStyle w:val="ListParagraph"/>
        <w:numPr>
          <w:ilvl w:val="0"/>
          <w:numId w:val="13"/>
        </w:numPr>
        <w:jc w:val="both"/>
        <w:rPr>
          <w:sz w:val="22"/>
          <w:szCs w:val="22"/>
        </w:rPr>
      </w:pPr>
      <w:r w:rsidRPr="0085279B">
        <w:rPr>
          <w:sz w:val="22"/>
          <w:szCs w:val="22"/>
        </w:rPr>
        <w:t>Staff should notify the school office by walkie-talkie or mobile phone to identify any children or adults not accounted for</w:t>
      </w:r>
    </w:p>
    <w:p w14:paraId="3141C96F" w14:textId="45C6BAAF" w:rsidR="00BD21F4" w:rsidRPr="0085279B" w:rsidRDefault="00BD21F4" w:rsidP="00270ED1">
      <w:pPr>
        <w:pStyle w:val="ListParagraph"/>
        <w:numPr>
          <w:ilvl w:val="0"/>
          <w:numId w:val="13"/>
        </w:numPr>
        <w:jc w:val="both"/>
        <w:rPr>
          <w:sz w:val="22"/>
          <w:szCs w:val="22"/>
        </w:rPr>
      </w:pPr>
      <w:r w:rsidRPr="0085279B">
        <w:rPr>
          <w:sz w:val="22"/>
          <w:szCs w:val="22"/>
        </w:rPr>
        <w:t xml:space="preserve">Staff should await further instructions, and remain in ‘Full Lockdown’ mode until signal for all-clear is given by a member of </w:t>
      </w:r>
      <w:commentRangeStart w:id="1"/>
      <w:r w:rsidRPr="0085279B">
        <w:rPr>
          <w:sz w:val="22"/>
          <w:szCs w:val="22"/>
        </w:rPr>
        <w:t>SLT * Chi</w:t>
      </w:r>
      <w:commentRangeEnd w:id="1"/>
      <w:r w:rsidRPr="00270ED1">
        <w:rPr>
          <w:sz w:val="22"/>
          <w:szCs w:val="22"/>
        </w:rPr>
        <w:commentReference w:id="1"/>
      </w:r>
      <w:r w:rsidRPr="0085279B">
        <w:rPr>
          <w:sz w:val="22"/>
          <w:szCs w:val="22"/>
        </w:rPr>
        <w:t>ldren or staff not in class for any reason will proceed to the nearest occupied classroom and remain with that class and class teacher e.g. children using toilets when lockdown procedure is engaged/Children in Forest School</w:t>
      </w:r>
    </w:p>
    <w:p w14:paraId="694CC4F6" w14:textId="77777777" w:rsidR="00270ED1" w:rsidRDefault="00270ED1" w:rsidP="00270ED1">
      <w:pPr>
        <w:pStyle w:val="ListParagraph"/>
        <w:jc w:val="both"/>
        <w:rPr>
          <w:sz w:val="22"/>
          <w:szCs w:val="22"/>
        </w:rPr>
      </w:pPr>
    </w:p>
    <w:p w14:paraId="0720BDC2" w14:textId="4C86C552" w:rsidR="00BD21F4" w:rsidRPr="00270ED1" w:rsidRDefault="00BD21F4" w:rsidP="00270ED1">
      <w:pPr>
        <w:pStyle w:val="ListParagraph"/>
        <w:jc w:val="both"/>
        <w:rPr>
          <w:b/>
          <w:bCs/>
          <w:sz w:val="22"/>
          <w:szCs w:val="22"/>
        </w:rPr>
      </w:pPr>
      <w:r w:rsidRPr="00270ED1">
        <w:rPr>
          <w:b/>
          <w:bCs/>
          <w:sz w:val="22"/>
          <w:szCs w:val="22"/>
        </w:rPr>
        <w:t>NO ONE SHOULD MOVE ABOUT THE SCHOOL &amp; NO STAFF MEMBER SHOULD USE THEIR MOBILE PHONES/DEVICES TO COMMUNICATE OUTSIDE OF THE SCHOOL UNTIL THE SIGNAL FOR ALL CLEAR IS GIVEN, UNLESS ASKED TO DO SO BY A MEMBER OF SLT</w:t>
      </w:r>
    </w:p>
    <w:p w14:paraId="757E6872" w14:textId="77777777" w:rsidR="00270ED1" w:rsidRDefault="00270ED1" w:rsidP="00270ED1">
      <w:pPr>
        <w:pStyle w:val="ListParagraph"/>
        <w:jc w:val="both"/>
        <w:rPr>
          <w:sz w:val="22"/>
          <w:szCs w:val="22"/>
        </w:rPr>
      </w:pPr>
    </w:p>
    <w:p w14:paraId="7260C940" w14:textId="412CF9F8" w:rsidR="00BD21F4" w:rsidRPr="0085279B" w:rsidRDefault="00BD21F4" w:rsidP="00270ED1">
      <w:pPr>
        <w:pStyle w:val="ListParagraph"/>
        <w:numPr>
          <w:ilvl w:val="0"/>
          <w:numId w:val="13"/>
        </w:numPr>
        <w:jc w:val="both"/>
        <w:rPr>
          <w:sz w:val="22"/>
          <w:szCs w:val="22"/>
        </w:rPr>
      </w:pPr>
      <w:r w:rsidRPr="0085279B">
        <w:rPr>
          <w:sz w:val="22"/>
          <w:szCs w:val="22"/>
        </w:rPr>
        <w:t>Staff to support children in keeping calm and quiet.</w:t>
      </w:r>
    </w:p>
    <w:p w14:paraId="0678FBF5" w14:textId="3AB515E4" w:rsidR="00BD21F4" w:rsidRPr="0085279B" w:rsidRDefault="00BD21F4" w:rsidP="00270ED1">
      <w:pPr>
        <w:pStyle w:val="ListParagraph"/>
        <w:numPr>
          <w:ilvl w:val="0"/>
          <w:numId w:val="13"/>
        </w:numPr>
        <w:jc w:val="both"/>
        <w:rPr>
          <w:sz w:val="22"/>
          <w:szCs w:val="22"/>
        </w:rPr>
      </w:pPr>
      <w:r w:rsidRPr="0085279B">
        <w:rPr>
          <w:sz w:val="22"/>
          <w:szCs w:val="22"/>
        </w:rPr>
        <w:t xml:space="preserve">If it is necessary to evacuate the building, the code word ‘Forest School’ will be communicated and everyone should leave the building via the nearest exit and assemble on the </w:t>
      </w:r>
      <w:r w:rsidR="00146E44" w:rsidRPr="0085279B">
        <w:rPr>
          <w:sz w:val="22"/>
          <w:szCs w:val="22"/>
        </w:rPr>
        <w:t>KS2 playground.</w:t>
      </w:r>
    </w:p>
    <w:p w14:paraId="67664329" w14:textId="7F5080CE" w:rsidR="007E4DB3" w:rsidRPr="0085279B" w:rsidRDefault="00BD21F4" w:rsidP="00270ED1">
      <w:pPr>
        <w:pStyle w:val="ListParagraph"/>
        <w:numPr>
          <w:ilvl w:val="0"/>
          <w:numId w:val="13"/>
        </w:numPr>
        <w:jc w:val="both"/>
        <w:rPr>
          <w:sz w:val="22"/>
          <w:szCs w:val="22"/>
        </w:rPr>
      </w:pPr>
      <w:r w:rsidRPr="0085279B">
        <w:rPr>
          <w:sz w:val="22"/>
          <w:szCs w:val="22"/>
        </w:rPr>
        <w:t>As soon as possible after the emergency lockdown teachers return to their classrooms and conduct a register and notify the School Office immediately of any children not accounted for</w:t>
      </w:r>
      <w:r w:rsidR="00D377CB" w:rsidRPr="0085279B">
        <w:rPr>
          <w:sz w:val="22"/>
          <w:szCs w:val="22"/>
        </w:rPr>
        <w:t>.</w:t>
      </w:r>
    </w:p>
    <w:p w14:paraId="6EB5BCC5" w14:textId="77777777" w:rsidR="007E4DB3" w:rsidRPr="00F66A81" w:rsidRDefault="007E4DB3" w:rsidP="00236474">
      <w:pPr>
        <w:jc w:val="both"/>
        <w:rPr>
          <w:sz w:val="22"/>
          <w:szCs w:val="22"/>
        </w:rPr>
      </w:pPr>
    </w:p>
    <w:p w14:paraId="51D7597E" w14:textId="51CC6514" w:rsidR="00BD21F4" w:rsidRPr="00F66A81" w:rsidRDefault="0085279B" w:rsidP="00236474">
      <w:pPr>
        <w:jc w:val="both"/>
        <w:rPr>
          <w:b/>
          <w:bCs/>
          <w:sz w:val="22"/>
          <w:szCs w:val="22"/>
          <w:u w:val="single"/>
        </w:rPr>
      </w:pPr>
      <w:r>
        <w:rPr>
          <w:b/>
          <w:bCs/>
          <w:sz w:val="22"/>
          <w:szCs w:val="22"/>
          <w:u w:val="single"/>
        </w:rPr>
        <w:t xml:space="preserve">4. </w:t>
      </w:r>
      <w:r w:rsidR="00BD21F4" w:rsidRPr="00F66A81">
        <w:rPr>
          <w:b/>
          <w:bCs/>
          <w:sz w:val="22"/>
          <w:szCs w:val="22"/>
          <w:u w:val="single"/>
        </w:rPr>
        <w:t>Staff Roles</w:t>
      </w:r>
    </w:p>
    <w:p w14:paraId="517665DC" w14:textId="6C799736" w:rsidR="00BD21F4" w:rsidRPr="0085279B" w:rsidRDefault="00BD21F4" w:rsidP="00270ED1">
      <w:pPr>
        <w:pStyle w:val="ListParagraph"/>
        <w:numPr>
          <w:ilvl w:val="0"/>
          <w:numId w:val="14"/>
        </w:numPr>
        <w:jc w:val="both"/>
        <w:rPr>
          <w:sz w:val="22"/>
          <w:szCs w:val="22"/>
        </w:rPr>
      </w:pPr>
      <w:r w:rsidRPr="0085279B">
        <w:rPr>
          <w:sz w:val="22"/>
          <w:szCs w:val="22"/>
        </w:rPr>
        <w:t xml:space="preserve">School Business Manager to ensure that her office is locked and as appropriate, member of SLT to notify emergency services and LA. </w:t>
      </w:r>
    </w:p>
    <w:p w14:paraId="04F31B22" w14:textId="26D36224" w:rsidR="00BD21F4" w:rsidRPr="0085279B" w:rsidRDefault="00BD21F4" w:rsidP="00270ED1">
      <w:pPr>
        <w:pStyle w:val="ListParagraph"/>
        <w:numPr>
          <w:ilvl w:val="0"/>
          <w:numId w:val="14"/>
        </w:numPr>
        <w:jc w:val="both"/>
        <w:rPr>
          <w:sz w:val="22"/>
          <w:szCs w:val="22"/>
        </w:rPr>
      </w:pPr>
      <w:r w:rsidRPr="0085279B">
        <w:rPr>
          <w:sz w:val="22"/>
          <w:szCs w:val="22"/>
        </w:rPr>
        <w:t xml:space="preserve">Headteacher and/or </w:t>
      </w:r>
      <w:r w:rsidR="00D377CB" w:rsidRPr="0085279B">
        <w:rPr>
          <w:sz w:val="22"/>
          <w:szCs w:val="22"/>
        </w:rPr>
        <w:t>Office staff</w:t>
      </w:r>
      <w:r w:rsidRPr="0085279B">
        <w:rPr>
          <w:sz w:val="22"/>
          <w:szCs w:val="22"/>
        </w:rPr>
        <w:t xml:space="preserve"> to lock the school’s front doors and entrances. </w:t>
      </w:r>
    </w:p>
    <w:p w14:paraId="155B624C" w14:textId="0CF34C19" w:rsidR="00BD21F4" w:rsidRPr="0085279B" w:rsidRDefault="00BD21F4" w:rsidP="00270ED1">
      <w:pPr>
        <w:pStyle w:val="ListParagraph"/>
        <w:numPr>
          <w:ilvl w:val="0"/>
          <w:numId w:val="14"/>
        </w:numPr>
        <w:jc w:val="both"/>
        <w:rPr>
          <w:sz w:val="22"/>
          <w:szCs w:val="22"/>
        </w:rPr>
      </w:pPr>
      <w:r w:rsidRPr="0085279B">
        <w:rPr>
          <w:sz w:val="22"/>
          <w:szCs w:val="22"/>
        </w:rPr>
        <w:t xml:space="preserve">Individual teachers/ </w:t>
      </w:r>
      <w:r w:rsidR="00D377CB" w:rsidRPr="0085279B">
        <w:rPr>
          <w:sz w:val="22"/>
          <w:szCs w:val="22"/>
        </w:rPr>
        <w:t>LSA’</w:t>
      </w:r>
      <w:r w:rsidRPr="0085279B">
        <w:rPr>
          <w:sz w:val="22"/>
          <w:szCs w:val="22"/>
        </w:rPr>
        <w:t xml:space="preserve">s lock/close classroom door(s) and windows. Nearest adult to check exit doors. </w:t>
      </w:r>
    </w:p>
    <w:p w14:paraId="61CFD997" w14:textId="77777777" w:rsidR="00BD21F4" w:rsidRPr="0085279B" w:rsidRDefault="00BD21F4" w:rsidP="00236474">
      <w:pPr>
        <w:jc w:val="both"/>
        <w:rPr>
          <w:sz w:val="22"/>
          <w:szCs w:val="22"/>
          <w:u w:val="single"/>
        </w:rPr>
      </w:pPr>
      <w:r w:rsidRPr="0085279B">
        <w:rPr>
          <w:sz w:val="22"/>
          <w:szCs w:val="22"/>
          <w:u w:val="single"/>
        </w:rPr>
        <w:t>Communication with parents</w:t>
      </w:r>
    </w:p>
    <w:p w14:paraId="05ED4D3C" w14:textId="042AF87C" w:rsidR="00BD21F4" w:rsidRPr="00F66A81" w:rsidRDefault="00BD21F4" w:rsidP="00236474">
      <w:pPr>
        <w:jc w:val="both"/>
        <w:rPr>
          <w:sz w:val="22"/>
          <w:szCs w:val="22"/>
        </w:rPr>
      </w:pPr>
      <w:r w:rsidRPr="00F66A81">
        <w:rPr>
          <w:sz w:val="22"/>
          <w:szCs w:val="22"/>
        </w:rPr>
        <w:t xml:space="preserve">If necessary, parents will be notified as soon as it is practical and safe to do so via the school’s established communication network – </w:t>
      </w:r>
      <w:r w:rsidR="00D377CB" w:rsidRPr="00F66A81">
        <w:rPr>
          <w:sz w:val="22"/>
          <w:szCs w:val="22"/>
        </w:rPr>
        <w:t>Arbor</w:t>
      </w:r>
      <w:r w:rsidR="000428DC" w:rsidRPr="00F66A81">
        <w:rPr>
          <w:sz w:val="22"/>
          <w:szCs w:val="22"/>
        </w:rPr>
        <w:t>.</w:t>
      </w:r>
      <w:r w:rsidRPr="00F66A81">
        <w:rPr>
          <w:sz w:val="22"/>
          <w:szCs w:val="22"/>
        </w:rPr>
        <w:t xml:space="preserve"> Parents will be told:</w:t>
      </w:r>
    </w:p>
    <w:p w14:paraId="76B98D7A" w14:textId="01DFC477" w:rsidR="00BD21F4" w:rsidRPr="00F66A81" w:rsidRDefault="00BD21F4" w:rsidP="00236474">
      <w:pPr>
        <w:jc w:val="both"/>
        <w:rPr>
          <w:color w:val="EE0000"/>
          <w:sz w:val="22"/>
          <w:szCs w:val="22"/>
        </w:rPr>
      </w:pPr>
      <w:r w:rsidRPr="00F66A81">
        <w:rPr>
          <w:color w:val="EE0000"/>
          <w:sz w:val="22"/>
          <w:szCs w:val="22"/>
        </w:rPr>
        <w:t>Henham and Ugley Primary School is currently in an emergency lockdown.</w:t>
      </w:r>
    </w:p>
    <w:p w14:paraId="65FF5B7C" w14:textId="003B6BEF" w:rsidR="00BD21F4" w:rsidRPr="00B11427" w:rsidRDefault="00BD21F4" w:rsidP="00B11427">
      <w:pPr>
        <w:pStyle w:val="ListParagraph"/>
        <w:numPr>
          <w:ilvl w:val="0"/>
          <w:numId w:val="1"/>
        </w:numPr>
        <w:jc w:val="both"/>
        <w:rPr>
          <w:rFonts w:ascii="Aptos" w:hAnsi="Aptos"/>
          <w:sz w:val="22"/>
          <w:szCs w:val="22"/>
        </w:rPr>
      </w:pPr>
      <w:r w:rsidRPr="00B11427">
        <w:rPr>
          <w:rFonts w:ascii="Aptos" w:hAnsi="Aptos"/>
          <w:sz w:val="22"/>
          <w:szCs w:val="22"/>
        </w:rPr>
        <w:t xml:space="preserve">Do not come to the school – this may put yourself in danger and block access for emergency vehicles. </w:t>
      </w:r>
    </w:p>
    <w:p w14:paraId="26384501" w14:textId="32D70F9A" w:rsidR="00BD21F4" w:rsidRPr="00B11427" w:rsidRDefault="00BD21F4" w:rsidP="00B11427">
      <w:pPr>
        <w:pStyle w:val="ListParagraph"/>
        <w:numPr>
          <w:ilvl w:val="0"/>
          <w:numId w:val="1"/>
        </w:numPr>
        <w:jc w:val="both"/>
        <w:rPr>
          <w:rFonts w:ascii="Aptos" w:hAnsi="Aptos"/>
          <w:sz w:val="22"/>
          <w:szCs w:val="22"/>
        </w:rPr>
      </w:pPr>
      <w:r w:rsidRPr="00B11427">
        <w:rPr>
          <w:rFonts w:ascii="Aptos" w:hAnsi="Aptos"/>
          <w:sz w:val="22"/>
          <w:szCs w:val="22"/>
        </w:rPr>
        <w:t xml:space="preserve">Do not try to contact the school as this may tie up phonelines and may prevent us from communicating with emergency services. </w:t>
      </w:r>
    </w:p>
    <w:p w14:paraId="64B06C47" w14:textId="5D6DCBC6" w:rsidR="00BD21F4" w:rsidRPr="00B11427" w:rsidRDefault="00BD21F4" w:rsidP="00B11427">
      <w:pPr>
        <w:pStyle w:val="ListParagraph"/>
        <w:numPr>
          <w:ilvl w:val="0"/>
          <w:numId w:val="1"/>
        </w:numPr>
        <w:jc w:val="both"/>
        <w:rPr>
          <w:rFonts w:ascii="Aptos" w:hAnsi="Aptos"/>
          <w:sz w:val="22"/>
          <w:szCs w:val="22"/>
        </w:rPr>
      </w:pPr>
      <w:r w:rsidRPr="00B11427">
        <w:rPr>
          <w:rFonts w:ascii="Aptos" w:hAnsi="Aptos"/>
          <w:sz w:val="22"/>
          <w:szCs w:val="22"/>
        </w:rPr>
        <w:lastRenderedPageBreak/>
        <w:t>Do not try to collect your child(ren) until we communicate that it is safe to do so.</w:t>
      </w:r>
    </w:p>
    <w:p w14:paraId="280E951D" w14:textId="7F8B59B3" w:rsidR="00BD21F4" w:rsidRDefault="00BD21F4" w:rsidP="00236474">
      <w:pPr>
        <w:jc w:val="both"/>
        <w:rPr>
          <w:sz w:val="22"/>
          <w:szCs w:val="22"/>
        </w:rPr>
      </w:pPr>
      <w:r w:rsidRPr="00F66A81">
        <w:rPr>
          <w:sz w:val="22"/>
          <w:szCs w:val="22"/>
        </w:rPr>
        <w:t xml:space="preserve">Children will not be released to parents during an emergency lockdown. If the end of the day is extended due to the emergency lockdown, parents will be notified and will receive information about the time and place children can be picked up from office staff (as soon as we are able to do so) or emergency services. A letter to parents will be sent home on the nearest possible day following any serious incident to inform parents of context of lockdown and to encourage parents to reinforce with their children the importance of following procedures in these very rare circumstances. </w:t>
      </w:r>
    </w:p>
    <w:p w14:paraId="4365B097" w14:textId="77777777" w:rsidR="00B11427" w:rsidRPr="00F66A81" w:rsidRDefault="00B11427" w:rsidP="00236474">
      <w:pPr>
        <w:jc w:val="both"/>
        <w:rPr>
          <w:sz w:val="22"/>
          <w:szCs w:val="22"/>
        </w:rPr>
      </w:pPr>
    </w:p>
    <w:p w14:paraId="5B637EC9" w14:textId="4B2DE997" w:rsidR="00BD21F4" w:rsidRPr="00B11427" w:rsidRDefault="00B11427" w:rsidP="00B11427">
      <w:pPr>
        <w:jc w:val="both"/>
        <w:rPr>
          <w:b/>
          <w:bCs/>
          <w:sz w:val="22"/>
          <w:szCs w:val="22"/>
          <w:u w:val="single"/>
        </w:rPr>
      </w:pPr>
      <w:r w:rsidRPr="00B11427">
        <w:rPr>
          <w:b/>
          <w:bCs/>
          <w:sz w:val="22"/>
          <w:szCs w:val="22"/>
          <w:u w:val="single"/>
        </w:rPr>
        <w:t>5.</w:t>
      </w:r>
      <w:r>
        <w:rPr>
          <w:b/>
          <w:bCs/>
          <w:sz w:val="22"/>
          <w:szCs w:val="22"/>
          <w:u w:val="single"/>
        </w:rPr>
        <w:t xml:space="preserve"> </w:t>
      </w:r>
      <w:r w:rsidR="00BD21F4" w:rsidRPr="00B11427">
        <w:rPr>
          <w:b/>
          <w:bCs/>
          <w:sz w:val="22"/>
          <w:szCs w:val="22"/>
          <w:u w:val="single"/>
        </w:rPr>
        <w:t>Emergency lockdown drills</w:t>
      </w:r>
    </w:p>
    <w:p w14:paraId="52E39D5B" w14:textId="145EA848" w:rsidR="00BD21F4" w:rsidRDefault="00BD21F4" w:rsidP="00236474">
      <w:pPr>
        <w:jc w:val="both"/>
        <w:rPr>
          <w:sz w:val="22"/>
          <w:szCs w:val="22"/>
        </w:rPr>
      </w:pPr>
      <w:r w:rsidRPr="00F66A81">
        <w:rPr>
          <w:sz w:val="22"/>
          <w:szCs w:val="22"/>
        </w:rPr>
        <w:t>Emergency lockdown practices will take place at least once a year to ensure everyone knows exactly what to do in such a situation. Monitoring of practices will take place and staff debriefed for positive reinforcement or to identify required improvements.</w:t>
      </w:r>
    </w:p>
    <w:p w14:paraId="0AFC08AC" w14:textId="77777777" w:rsidR="00B11427" w:rsidRPr="00F66A81" w:rsidRDefault="00B11427" w:rsidP="00236474">
      <w:pPr>
        <w:jc w:val="both"/>
        <w:rPr>
          <w:sz w:val="22"/>
          <w:szCs w:val="22"/>
        </w:rPr>
      </w:pPr>
    </w:p>
    <w:p w14:paraId="1597C33D" w14:textId="4A6E9B22" w:rsidR="00BD21F4" w:rsidRPr="00B11427" w:rsidRDefault="00B11427" w:rsidP="00B11427">
      <w:pPr>
        <w:jc w:val="both"/>
        <w:rPr>
          <w:b/>
          <w:bCs/>
          <w:sz w:val="22"/>
          <w:szCs w:val="22"/>
          <w:u w:val="single"/>
        </w:rPr>
      </w:pPr>
      <w:r w:rsidRPr="00B11427">
        <w:rPr>
          <w:b/>
          <w:bCs/>
          <w:sz w:val="22"/>
          <w:szCs w:val="22"/>
          <w:u w:val="single"/>
        </w:rPr>
        <w:t>6.</w:t>
      </w:r>
      <w:r>
        <w:rPr>
          <w:b/>
          <w:bCs/>
          <w:sz w:val="22"/>
          <w:szCs w:val="22"/>
          <w:u w:val="single"/>
        </w:rPr>
        <w:t xml:space="preserve"> </w:t>
      </w:r>
      <w:r w:rsidR="00BD21F4" w:rsidRPr="00B11427">
        <w:rPr>
          <w:b/>
          <w:bCs/>
          <w:sz w:val="22"/>
          <w:szCs w:val="22"/>
          <w:u w:val="single"/>
        </w:rPr>
        <w:t xml:space="preserve">Review </w:t>
      </w:r>
    </w:p>
    <w:p w14:paraId="7D3A73EE" w14:textId="1303D890" w:rsidR="00BD21F4" w:rsidRPr="00F66A81" w:rsidRDefault="00BD21F4" w:rsidP="00236474">
      <w:pPr>
        <w:jc w:val="both"/>
        <w:rPr>
          <w:sz w:val="22"/>
          <w:szCs w:val="22"/>
        </w:rPr>
      </w:pPr>
      <w:r w:rsidRPr="00F66A81">
        <w:rPr>
          <w:sz w:val="22"/>
          <w:szCs w:val="22"/>
        </w:rPr>
        <w:t>This policy and procedures will be reviewed annually as a part of the School’s Health and Safety procedures.</w:t>
      </w:r>
    </w:p>
    <w:sectPr w:rsidR="00BD21F4" w:rsidRPr="00F66A8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ue Mulry-Lawson" w:date="2025-10-14T08:19:00Z" w:initials="SM">
    <w:p w14:paraId="62497044" w14:textId="0B231243" w:rsidR="00314CF7" w:rsidRDefault="00DC1D43">
      <w:r>
        <w:annotationRef/>
      </w:r>
      <w:r w:rsidRPr="7DF582B7">
        <w:t xml:space="preserve">i'm confused as to when this could be used as I don't think it says anywhere,...."in the event it is considered safer to move outside.....then...?'  </w:t>
      </w:r>
    </w:p>
  </w:comment>
  <w:comment w:id="1" w:author="Sue Mulry-Lawson" w:date="2025-10-14T08:18:00Z" w:initials="SM">
    <w:p w14:paraId="431B13A3" w14:textId="654FF094" w:rsidR="00314CF7" w:rsidRDefault="00DC1D43">
      <w:r>
        <w:annotationRef/>
      </w:r>
      <w:r w:rsidRPr="2168CAD5">
        <w:t>what's the * for? should it be a full stop?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497044" w15:done="0"/>
  <w15:commentEx w15:paraId="431B13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44EE5E1" w16cex:dateUtc="2025-10-14T07:19:00Z"/>
  <w16cex:commentExtensible w16cex:durableId="08558737" w16cex:dateUtc="2025-10-14T0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497044" w16cid:durableId="444EE5E1"/>
  <w16cid:commentId w16cid:paraId="431B13A3" w16cid:durableId="0855873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2D06"/>
    <w:multiLevelType w:val="hybridMultilevel"/>
    <w:tmpl w:val="F622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733B"/>
    <w:multiLevelType w:val="hybridMultilevel"/>
    <w:tmpl w:val="CD107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791A4B"/>
    <w:multiLevelType w:val="hybridMultilevel"/>
    <w:tmpl w:val="B81CB6AA"/>
    <w:lvl w:ilvl="0" w:tplc="B1EA1032">
      <w:start w:val="1"/>
      <w:numFmt w:val="decimal"/>
      <w:lvlText w:val="%1."/>
      <w:lvlJc w:val="left"/>
      <w:pPr>
        <w:ind w:left="4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1806F7"/>
    <w:multiLevelType w:val="hybridMultilevel"/>
    <w:tmpl w:val="E7F2C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D35BBD"/>
    <w:multiLevelType w:val="hybridMultilevel"/>
    <w:tmpl w:val="52A8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A471C9"/>
    <w:multiLevelType w:val="hybridMultilevel"/>
    <w:tmpl w:val="79F2B7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8632E3"/>
    <w:multiLevelType w:val="hybridMultilevel"/>
    <w:tmpl w:val="BEA69E1E"/>
    <w:lvl w:ilvl="0" w:tplc="B1EA1032">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7" w15:restartNumberingAfterBreak="0">
    <w:nsid w:val="2A8B493C"/>
    <w:multiLevelType w:val="hybridMultilevel"/>
    <w:tmpl w:val="79F2B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692A8C"/>
    <w:multiLevelType w:val="hybridMultilevel"/>
    <w:tmpl w:val="6D6E9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592284"/>
    <w:multiLevelType w:val="hybridMultilevel"/>
    <w:tmpl w:val="79F2B7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F045A8"/>
    <w:multiLevelType w:val="hybridMultilevel"/>
    <w:tmpl w:val="F312813E"/>
    <w:lvl w:ilvl="0" w:tplc="EA4ACEBE">
      <w:start w:val="3"/>
      <w:numFmt w:val="bullet"/>
      <w:lvlText w:val="·"/>
      <w:lvlJc w:val="left"/>
      <w:pPr>
        <w:ind w:left="720" w:hanging="360"/>
      </w:pPr>
      <w:rPr>
        <w:rFonts w:ascii="Aptos" w:eastAsia="Symbol" w:hAnsi="Apto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A7DDD"/>
    <w:multiLevelType w:val="hybridMultilevel"/>
    <w:tmpl w:val="4710861A"/>
    <w:lvl w:ilvl="0" w:tplc="B1EA1032">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12" w15:restartNumberingAfterBreak="0">
    <w:nsid w:val="52F53F04"/>
    <w:multiLevelType w:val="hybridMultilevel"/>
    <w:tmpl w:val="000C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D60190"/>
    <w:multiLevelType w:val="hybridMultilevel"/>
    <w:tmpl w:val="B8AAE25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6843501">
    <w:abstractNumId w:val="4"/>
  </w:num>
  <w:num w:numId="2" w16cid:durableId="1630357994">
    <w:abstractNumId w:val="12"/>
  </w:num>
  <w:num w:numId="3" w16cid:durableId="419448033">
    <w:abstractNumId w:val="8"/>
  </w:num>
  <w:num w:numId="4" w16cid:durableId="1858351900">
    <w:abstractNumId w:val="1"/>
  </w:num>
  <w:num w:numId="5" w16cid:durableId="694119652">
    <w:abstractNumId w:val="7"/>
  </w:num>
  <w:num w:numId="6" w16cid:durableId="1495300738">
    <w:abstractNumId w:val="3"/>
  </w:num>
  <w:num w:numId="7" w16cid:durableId="1425420326">
    <w:abstractNumId w:val="6"/>
  </w:num>
  <w:num w:numId="8" w16cid:durableId="1653950885">
    <w:abstractNumId w:val="2"/>
  </w:num>
  <w:num w:numId="9" w16cid:durableId="2098477350">
    <w:abstractNumId w:val="11"/>
  </w:num>
  <w:num w:numId="10" w16cid:durableId="377558133">
    <w:abstractNumId w:val="0"/>
  </w:num>
  <w:num w:numId="11" w16cid:durableId="1617978103">
    <w:abstractNumId w:val="10"/>
  </w:num>
  <w:num w:numId="12" w16cid:durableId="523983666">
    <w:abstractNumId w:val="13"/>
  </w:num>
  <w:num w:numId="13" w16cid:durableId="1223056548">
    <w:abstractNumId w:val="9"/>
  </w:num>
  <w:num w:numId="14" w16cid:durableId="210653215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ue Mulry-Lawson">
    <w15:presenceInfo w15:providerId="AD" w15:userId="S::smulry-lawson@henhamugley.essex.sch.uk::cfb07ae7-44af-43d8-a601-b9b880d85e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3B3"/>
    <w:rsid w:val="00003D6E"/>
    <w:rsid w:val="000428DC"/>
    <w:rsid w:val="00086D8D"/>
    <w:rsid w:val="000F1FD6"/>
    <w:rsid w:val="0010331F"/>
    <w:rsid w:val="00110B96"/>
    <w:rsid w:val="00146E44"/>
    <w:rsid w:val="00176D2B"/>
    <w:rsid w:val="001C4FCB"/>
    <w:rsid w:val="00236474"/>
    <w:rsid w:val="00244900"/>
    <w:rsid w:val="00254574"/>
    <w:rsid w:val="00270ED1"/>
    <w:rsid w:val="00280095"/>
    <w:rsid w:val="002A20BA"/>
    <w:rsid w:val="002E5EA8"/>
    <w:rsid w:val="00314CF7"/>
    <w:rsid w:val="00342C4F"/>
    <w:rsid w:val="004102A4"/>
    <w:rsid w:val="00420604"/>
    <w:rsid w:val="005CF285"/>
    <w:rsid w:val="0065084D"/>
    <w:rsid w:val="007E4DB3"/>
    <w:rsid w:val="00800728"/>
    <w:rsid w:val="0085279B"/>
    <w:rsid w:val="008D33B3"/>
    <w:rsid w:val="009126CD"/>
    <w:rsid w:val="00950003"/>
    <w:rsid w:val="0096639F"/>
    <w:rsid w:val="00967837"/>
    <w:rsid w:val="0097778C"/>
    <w:rsid w:val="0099352E"/>
    <w:rsid w:val="009C40F0"/>
    <w:rsid w:val="009E32FB"/>
    <w:rsid w:val="00A43995"/>
    <w:rsid w:val="00AE57BD"/>
    <w:rsid w:val="00B11427"/>
    <w:rsid w:val="00B5684D"/>
    <w:rsid w:val="00B73504"/>
    <w:rsid w:val="00B96C5C"/>
    <w:rsid w:val="00BD21F4"/>
    <w:rsid w:val="00BF58F7"/>
    <w:rsid w:val="00C529E9"/>
    <w:rsid w:val="00C62E5C"/>
    <w:rsid w:val="00C960CB"/>
    <w:rsid w:val="00CC532B"/>
    <w:rsid w:val="00D377CB"/>
    <w:rsid w:val="00D82F34"/>
    <w:rsid w:val="00DC1D43"/>
    <w:rsid w:val="00E6024A"/>
    <w:rsid w:val="00F277A7"/>
    <w:rsid w:val="00F66A81"/>
    <w:rsid w:val="00F92680"/>
    <w:rsid w:val="00FB0BCA"/>
    <w:rsid w:val="04D0ABED"/>
    <w:rsid w:val="092FB502"/>
    <w:rsid w:val="16EDD1FB"/>
    <w:rsid w:val="18CA1931"/>
    <w:rsid w:val="1FB2BE33"/>
    <w:rsid w:val="28C68731"/>
    <w:rsid w:val="2AEA1451"/>
    <w:rsid w:val="4CFFF718"/>
    <w:rsid w:val="59F3B709"/>
    <w:rsid w:val="5B090D46"/>
    <w:rsid w:val="5E4ED823"/>
    <w:rsid w:val="66CC1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C0BF"/>
  <w15:chartTrackingRefBased/>
  <w15:docId w15:val="{EB471B09-3822-4F4E-A6B4-A223FC8C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3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3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3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3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3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3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3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3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3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3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3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3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3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3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3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3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3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3B3"/>
    <w:rPr>
      <w:rFonts w:eastAsiaTheme="majorEastAsia" w:cstheme="majorBidi"/>
      <w:color w:val="272727" w:themeColor="text1" w:themeTint="D8"/>
    </w:rPr>
  </w:style>
  <w:style w:type="paragraph" w:styleId="Title">
    <w:name w:val="Title"/>
    <w:basedOn w:val="Normal"/>
    <w:next w:val="Normal"/>
    <w:link w:val="TitleChar"/>
    <w:uiPriority w:val="10"/>
    <w:qFormat/>
    <w:rsid w:val="008D33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3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3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3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3B3"/>
    <w:pPr>
      <w:spacing w:before="160"/>
      <w:jc w:val="center"/>
    </w:pPr>
    <w:rPr>
      <w:i/>
      <w:iCs/>
      <w:color w:val="404040" w:themeColor="text1" w:themeTint="BF"/>
    </w:rPr>
  </w:style>
  <w:style w:type="character" w:customStyle="1" w:styleId="QuoteChar">
    <w:name w:val="Quote Char"/>
    <w:basedOn w:val="DefaultParagraphFont"/>
    <w:link w:val="Quote"/>
    <w:uiPriority w:val="29"/>
    <w:rsid w:val="008D33B3"/>
    <w:rPr>
      <w:i/>
      <w:iCs/>
      <w:color w:val="404040" w:themeColor="text1" w:themeTint="BF"/>
    </w:rPr>
  </w:style>
  <w:style w:type="paragraph" w:styleId="ListParagraph">
    <w:name w:val="List Paragraph"/>
    <w:basedOn w:val="Normal"/>
    <w:uiPriority w:val="34"/>
    <w:qFormat/>
    <w:rsid w:val="008D33B3"/>
    <w:pPr>
      <w:ind w:left="720"/>
      <w:contextualSpacing/>
    </w:pPr>
  </w:style>
  <w:style w:type="character" w:styleId="IntenseEmphasis">
    <w:name w:val="Intense Emphasis"/>
    <w:basedOn w:val="DefaultParagraphFont"/>
    <w:uiPriority w:val="21"/>
    <w:qFormat/>
    <w:rsid w:val="008D33B3"/>
    <w:rPr>
      <w:i/>
      <w:iCs/>
      <w:color w:val="0F4761" w:themeColor="accent1" w:themeShade="BF"/>
    </w:rPr>
  </w:style>
  <w:style w:type="paragraph" w:styleId="IntenseQuote">
    <w:name w:val="Intense Quote"/>
    <w:basedOn w:val="Normal"/>
    <w:next w:val="Normal"/>
    <w:link w:val="IntenseQuoteChar"/>
    <w:uiPriority w:val="30"/>
    <w:qFormat/>
    <w:rsid w:val="008D33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3B3"/>
    <w:rPr>
      <w:i/>
      <w:iCs/>
      <w:color w:val="0F4761" w:themeColor="accent1" w:themeShade="BF"/>
    </w:rPr>
  </w:style>
  <w:style w:type="character" w:styleId="IntenseReference">
    <w:name w:val="Intense Reference"/>
    <w:basedOn w:val="DefaultParagraphFont"/>
    <w:uiPriority w:val="32"/>
    <w:qFormat/>
    <w:rsid w:val="008D33B3"/>
    <w:rPr>
      <w:b/>
      <w:bCs/>
      <w:smallCaps/>
      <w:color w:val="0F4761" w:themeColor="accent1" w:themeShade="BF"/>
      <w:spacing w:val="5"/>
    </w:rPr>
  </w:style>
  <w:style w:type="table" w:styleId="TableGrid">
    <w:name w:val="Table Grid"/>
    <w:basedOn w:val="TableNormal"/>
    <w:uiPriority w:val="39"/>
    <w:rsid w:val="008D3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6/09/relationships/commentsIds" Target="commentsIds.xml"/><Relationship Id="rId5" Type="http://schemas.openxmlformats.org/officeDocument/2006/relationships/styles" Target="styl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9332CA11941E418A592E89160FEA59" ma:contentTypeVersion="3" ma:contentTypeDescription="Create a new document." ma:contentTypeScope="" ma:versionID="92ef4682c6841008161d8a44771a5456">
  <xsd:schema xmlns:xsd="http://www.w3.org/2001/XMLSchema" xmlns:xs="http://www.w3.org/2001/XMLSchema" xmlns:p="http://schemas.microsoft.com/office/2006/metadata/properties" xmlns:ns2="a2a748dd-56e8-4937-9d99-5a584c26b1b0" targetNamespace="http://schemas.microsoft.com/office/2006/metadata/properties" ma:root="true" ma:fieldsID="8ffaff1f679b0d891e59b866640fbe54" ns2:_="">
    <xsd:import namespace="a2a748dd-56e8-4937-9d99-5a584c26b1b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a748dd-56e8-4937-9d99-5a584c26b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C6C6E5-54EE-4C2A-A737-4D42A35CFA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665351-74BB-44BA-8669-1BC8D35E15C5}">
  <ds:schemaRefs>
    <ds:schemaRef ds:uri="http://schemas.microsoft.com/sharepoint/v3/contenttype/forms"/>
  </ds:schemaRefs>
</ds:datastoreItem>
</file>

<file path=customXml/itemProps3.xml><?xml version="1.0" encoding="utf-8"?>
<ds:datastoreItem xmlns:ds="http://schemas.openxmlformats.org/officeDocument/2006/customXml" ds:itemID="{10C07621-E952-4312-B8DB-956BDF039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a748dd-56e8-4937-9d99-5a584c26b1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1178</Words>
  <Characters>6716</Characters>
  <Application>Microsoft Office Word</Application>
  <DocSecurity>0</DocSecurity>
  <Lines>55</Lines>
  <Paragraphs>15</Paragraphs>
  <ScaleCrop>false</ScaleCrop>
  <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Brogan</dc:creator>
  <cp:keywords/>
  <dc:description/>
  <cp:lastModifiedBy>Nicky Brogan</cp:lastModifiedBy>
  <cp:revision>4</cp:revision>
  <dcterms:created xsi:type="dcterms:W3CDTF">2025-11-27T10:26:00Z</dcterms:created>
  <dcterms:modified xsi:type="dcterms:W3CDTF">2025-11-27T10:29:00Z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0x010100159332CA11941E418A592E89160FEA59</vt:lpwstr>
  </property>
</Properties>
</file>